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7C20" w:rsidR="0068075D" w:rsidP="00A70EC2" w:rsidRDefault="7EF6E44F" w14:paraId="75F8B578" w14:textId="3F322DCE">
      <w:pPr>
        <w:jc w:val="center"/>
        <w:rPr>
          <w:rFonts w:ascii="Trebuchet MS" w:hAnsi="Trebuchet MS" w:eastAsia="Trebuchet MS" w:cs="Trebuchet MS"/>
          <w:b/>
          <w:bCs/>
          <w:color w:val="88BD23"/>
          <w:sz w:val="24"/>
          <w:szCs w:val="24"/>
        </w:rPr>
      </w:pPr>
      <w:r w:rsidRPr="00557C20">
        <w:rPr>
          <w:rFonts w:ascii="Trebuchet MS" w:hAnsi="Trebuchet MS" w:eastAsia="Trebuchet MS" w:cs="Trebuchet MS"/>
          <w:b/>
          <w:bCs/>
          <w:color w:val="88BD23"/>
          <w:sz w:val="24"/>
          <w:szCs w:val="24"/>
        </w:rPr>
        <w:t xml:space="preserve">Prioritisation Panel </w:t>
      </w:r>
      <w:r w:rsidRPr="00557C20" w:rsidR="00A014B1">
        <w:rPr>
          <w:rFonts w:ascii="Trebuchet MS" w:hAnsi="Trebuchet MS" w:eastAsia="Trebuchet MS" w:cs="Trebuchet MS"/>
          <w:b/>
          <w:bCs/>
          <w:color w:val="88BD23"/>
          <w:sz w:val="24"/>
          <w:szCs w:val="24"/>
        </w:rPr>
        <w:t>South Gloucestershire</w:t>
      </w:r>
    </w:p>
    <w:p w:rsidRPr="00557C20" w:rsidR="493D2DCD" w:rsidP="00A70EC2" w:rsidRDefault="00A014B1" w14:paraId="67D4F5F5" w14:textId="403F0B44">
      <w:pPr>
        <w:shd w:val="clear" w:color="auto" w:fill="FFFFFF" w:themeFill="background1"/>
        <w:spacing w:after="0" w:line="240" w:lineRule="auto"/>
        <w:jc w:val="center"/>
        <w:rPr>
          <w:rFonts w:ascii="Trebuchet MS" w:hAnsi="Trebuchet MS" w:eastAsia="Trebuchet MS" w:cs="Trebuchet MS"/>
          <w:b/>
          <w:bCs/>
          <w:color w:val="88BD23"/>
          <w:sz w:val="24"/>
          <w:szCs w:val="24"/>
          <w:lang w:eastAsia="en-GB"/>
        </w:rPr>
      </w:pPr>
      <w:r w:rsidRPr="00557C20">
        <w:rPr>
          <w:rFonts w:ascii="Trebuchet MS" w:hAnsi="Trebuchet MS" w:eastAsia="Trebuchet MS" w:cs="Trebuchet MS"/>
          <w:b/>
          <w:bCs/>
          <w:color w:val="88BD23"/>
          <w:sz w:val="24"/>
          <w:szCs w:val="24"/>
        </w:rPr>
        <w:t xml:space="preserve">Thursday </w:t>
      </w:r>
      <w:r w:rsidRPr="00557C20" w:rsidR="007F2A20">
        <w:rPr>
          <w:rFonts w:ascii="Trebuchet MS" w:hAnsi="Trebuchet MS" w:eastAsia="Trebuchet MS" w:cs="Trebuchet MS"/>
          <w:b/>
          <w:bCs/>
          <w:color w:val="88BD23"/>
          <w:sz w:val="24"/>
          <w:szCs w:val="24"/>
        </w:rPr>
        <w:t>1</w:t>
      </w:r>
      <w:r w:rsidRPr="00557C20" w:rsidR="0096200D">
        <w:rPr>
          <w:rFonts w:ascii="Trebuchet MS" w:hAnsi="Trebuchet MS" w:eastAsia="Trebuchet MS" w:cs="Trebuchet MS"/>
          <w:b/>
          <w:bCs/>
          <w:color w:val="88BD23"/>
          <w:sz w:val="24"/>
          <w:szCs w:val="24"/>
        </w:rPr>
        <w:t>3</w:t>
      </w:r>
      <w:r w:rsidRPr="00557C20" w:rsidR="007F2A20">
        <w:rPr>
          <w:rFonts w:ascii="Trebuchet MS" w:hAnsi="Trebuchet MS" w:eastAsia="Trebuchet MS" w:cs="Trebuchet MS"/>
          <w:b/>
          <w:bCs/>
          <w:color w:val="88BD23"/>
          <w:sz w:val="24"/>
          <w:szCs w:val="24"/>
          <w:vertAlign w:val="superscript"/>
        </w:rPr>
        <w:t>th</w:t>
      </w:r>
      <w:r w:rsidRPr="00557C20" w:rsidR="007F2A20">
        <w:rPr>
          <w:rFonts w:ascii="Trebuchet MS" w:hAnsi="Trebuchet MS" w:eastAsia="Trebuchet MS" w:cs="Trebuchet MS"/>
          <w:b/>
          <w:bCs/>
          <w:color w:val="88BD23"/>
          <w:sz w:val="24"/>
          <w:szCs w:val="24"/>
        </w:rPr>
        <w:t xml:space="preserve"> </w:t>
      </w:r>
      <w:r w:rsidRPr="00557C20" w:rsidR="0096200D">
        <w:rPr>
          <w:rFonts w:ascii="Trebuchet MS" w:hAnsi="Trebuchet MS" w:eastAsia="Trebuchet MS" w:cs="Trebuchet MS"/>
          <w:b/>
          <w:bCs/>
          <w:color w:val="88BD23"/>
          <w:sz w:val="24"/>
          <w:szCs w:val="24"/>
        </w:rPr>
        <w:t>May</w:t>
      </w:r>
      <w:r w:rsidRPr="00557C20" w:rsidR="007F2A20">
        <w:rPr>
          <w:rFonts w:ascii="Trebuchet MS" w:hAnsi="Trebuchet MS" w:eastAsia="Trebuchet MS" w:cs="Trebuchet MS"/>
          <w:b/>
          <w:bCs/>
          <w:color w:val="88BD23"/>
          <w:sz w:val="24"/>
          <w:szCs w:val="24"/>
        </w:rPr>
        <w:t xml:space="preserve"> 2021</w:t>
      </w:r>
      <w:r w:rsidRPr="00557C20" w:rsidR="004D2011">
        <w:rPr>
          <w:rFonts w:ascii="Trebuchet MS" w:hAnsi="Trebuchet MS" w:eastAsia="Trebuchet MS" w:cs="Trebuchet MS"/>
          <w:b/>
          <w:bCs/>
          <w:color w:val="88BD23"/>
          <w:sz w:val="24"/>
          <w:szCs w:val="24"/>
        </w:rPr>
        <w:t xml:space="preserve"> </w:t>
      </w:r>
      <w:r w:rsidRPr="00557C20" w:rsidR="00A70EC2">
        <w:rPr>
          <w:rFonts w:ascii="Trebuchet MS" w:hAnsi="Trebuchet MS" w:eastAsia="Trebuchet MS" w:cs="Trebuchet MS"/>
          <w:b/>
          <w:bCs/>
          <w:color w:val="88BD23"/>
          <w:sz w:val="24"/>
          <w:szCs w:val="24"/>
        </w:rPr>
        <w:t xml:space="preserve">at </w:t>
      </w:r>
      <w:r w:rsidRPr="00557C20" w:rsidR="00A70EC2">
        <w:rPr>
          <w:rFonts w:ascii="Trebuchet MS" w:hAnsi="Trebuchet MS" w:eastAsia="Trebuchet MS" w:cs="Trebuchet MS"/>
          <w:b/>
          <w:bCs/>
          <w:color w:val="88BD23"/>
          <w:sz w:val="24"/>
          <w:szCs w:val="24"/>
          <w:lang w:eastAsia="en-GB"/>
        </w:rPr>
        <w:t>4.00pm - 5.30pm</w:t>
      </w:r>
    </w:p>
    <w:p w:rsidRPr="00557C20" w:rsidR="00021E96" w:rsidP="0096200D" w:rsidRDefault="00021E96" w14:paraId="1CD5FC2B" w14:textId="4E9FD796">
      <w:pPr>
        <w:shd w:val="clear" w:color="auto" w:fill="FFFFFF" w:themeFill="background1"/>
        <w:spacing w:after="0" w:line="240" w:lineRule="auto"/>
        <w:rPr>
          <w:rFonts w:ascii="Trebuchet MS" w:hAnsi="Trebuchet MS" w:eastAsia="Trebuchet MS" w:cs="Trebuchet MS"/>
          <w:b/>
          <w:bCs/>
          <w:color w:val="88BD23"/>
          <w:sz w:val="24"/>
          <w:szCs w:val="24"/>
          <w:lang w:eastAsia="en-GB"/>
        </w:rPr>
      </w:pPr>
    </w:p>
    <w:p w:rsidR="00F704E8" w:rsidP="00A70EC2" w:rsidRDefault="7EF6E44F" w14:paraId="5DAB6C7B" w14:textId="1DD46D6E">
      <w:pPr>
        <w:jc w:val="center"/>
        <w:rPr>
          <w:rFonts w:ascii="Trebuchet MS" w:hAnsi="Trebuchet MS" w:eastAsia="Trebuchet MS" w:cs="Trebuchet MS"/>
          <w:b/>
          <w:bCs/>
          <w:color w:val="FF2F92"/>
          <w:sz w:val="24"/>
          <w:szCs w:val="24"/>
        </w:rPr>
      </w:pPr>
      <w:r w:rsidRPr="00557C20">
        <w:rPr>
          <w:rFonts w:ascii="Trebuchet MS" w:hAnsi="Trebuchet MS" w:eastAsia="Trebuchet MS" w:cs="Trebuchet MS"/>
          <w:b/>
          <w:bCs/>
          <w:color w:val="FF2F92"/>
          <w:sz w:val="24"/>
          <w:szCs w:val="24"/>
        </w:rPr>
        <w:t>Closed Meeting</w:t>
      </w:r>
      <w:r w:rsidRPr="00557C20" w:rsidR="00A70EC2">
        <w:rPr>
          <w:rFonts w:ascii="Trebuchet MS" w:hAnsi="Trebuchet MS" w:eastAsia="Trebuchet MS" w:cs="Trebuchet MS"/>
          <w:b/>
          <w:bCs/>
          <w:color w:val="FF2F92"/>
          <w:sz w:val="24"/>
          <w:szCs w:val="24"/>
        </w:rPr>
        <w:t xml:space="preserve"> </w:t>
      </w:r>
      <w:r w:rsidRPr="00557C20" w:rsidR="00075F31">
        <w:rPr>
          <w:rFonts w:ascii="Trebuchet MS" w:hAnsi="Trebuchet MS" w:eastAsia="Trebuchet MS" w:cs="Trebuchet MS"/>
          <w:b/>
          <w:bCs/>
          <w:color w:val="FF2F92"/>
          <w:sz w:val="24"/>
          <w:szCs w:val="24"/>
        </w:rPr>
        <w:t>Minutes</w:t>
      </w:r>
    </w:p>
    <w:p w:rsidRPr="00AE651D" w:rsidR="006B74F1" w:rsidP="006B74F1" w:rsidRDefault="006B74F1" w14:paraId="029FF343" w14:textId="3A2D9B37">
      <w:pPr>
        <w:rPr>
          <w:rFonts w:ascii="Trebuchet MS" w:hAnsi="Trebuchet MS" w:cs="Arial"/>
          <w:b/>
          <w:bCs/>
          <w:color w:val="004E6B"/>
          <w:sz w:val="24"/>
          <w:szCs w:val="24"/>
          <w:u w:val="single"/>
        </w:rPr>
      </w:pPr>
      <w:r w:rsidRPr="00AE651D">
        <w:rPr>
          <w:rFonts w:ascii="Trebuchet MS" w:hAnsi="Trebuchet MS" w:cs="Arial"/>
          <w:b/>
          <w:bCs/>
          <w:color w:val="004E6B"/>
          <w:sz w:val="24"/>
          <w:szCs w:val="24"/>
          <w:u w:val="single"/>
        </w:rPr>
        <w:t>Glossary</w:t>
      </w:r>
      <w:r w:rsidRPr="00AE651D" w:rsidR="00891BFA">
        <w:rPr>
          <w:rFonts w:ascii="Trebuchet MS" w:hAnsi="Trebuchet MS" w:cs="Arial"/>
          <w:b/>
          <w:bCs/>
          <w:color w:val="004E6B"/>
          <w:sz w:val="24"/>
          <w:szCs w:val="24"/>
          <w:u w:val="single"/>
        </w:rPr>
        <w:t xml:space="preserve"> of Acronyms</w:t>
      </w:r>
    </w:p>
    <w:p w:rsidRPr="00AE651D" w:rsidR="00891BFA" w:rsidP="006B74F1" w:rsidRDefault="00891BFA" w14:paraId="56E1F32C" w14:textId="27175A02">
      <w:pPr>
        <w:pStyle w:val="ListParagraph"/>
        <w:numPr>
          <w:ilvl w:val="0"/>
          <w:numId w:val="42"/>
        </w:numPr>
        <w:rPr>
          <w:rFonts w:ascii="Trebuchet MS" w:hAnsi="Trebuchet MS" w:cs="Arial"/>
          <w:color w:val="004E6B"/>
          <w:sz w:val="24"/>
          <w:szCs w:val="24"/>
        </w:rPr>
      </w:pPr>
      <w:r w:rsidRPr="00AE651D">
        <w:rPr>
          <w:rFonts w:ascii="Trebuchet MS" w:hAnsi="Trebuchet MS" w:cs="Arial"/>
          <w:color w:val="004E6B"/>
          <w:sz w:val="24"/>
          <w:szCs w:val="24"/>
        </w:rPr>
        <w:t>PP – Prior</w:t>
      </w:r>
      <w:r w:rsidR="00D91467">
        <w:rPr>
          <w:rFonts w:ascii="Trebuchet MS" w:hAnsi="Trebuchet MS" w:cs="Arial"/>
          <w:color w:val="004E6B"/>
          <w:sz w:val="24"/>
          <w:szCs w:val="24"/>
        </w:rPr>
        <w:t>itisation</w:t>
      </w:r>
      <w:r w:rsidRPr="00AE651D">
        <w:rPr>
          <w:rFonts w:ascii="Trebuchet MS" w:hAnsi="Trebuchet MS" w:cs="Arial"/>
          <w:color w:val="004E6B"/>
          <w:sz w:val="24"/>
          <w:szCs w:val="24"/>
        </w:rPr>
        <w:t xml:space="preserve"> Panel </w:t>
      </w:r>
    </w:p>
    <w:p w:rsidRPr="00AE651D" w:rsidR="006B74F1" w:rsidP="006B74F1" w:rsidRDefault="006B74F1" w14:paraId="4D43FC6C" w14:textId="3A868D27">
      <w:pPr>
        <w:pStyle w:val="ListParagraph"/>
        <w:numPr>
          <w:ilvl w:val="0"/>
          <w:numId w:val="42"/>
        </w:numPr>
        <w:rPr>
          <w:rFonts w:ascii="Trebuchet MS" w:hAnsi="Trebuchet MS" w:cs="Arial"/>
          <w:color w:val="004E6B"/>
          <w:sz w:val="24"/>
          <w:szCs w:val="24"/>
        </w:rPr>
      </w:pPr>
      <w:r w:rsidRPr="00AE651D">
        <w:rPr>
          <w:rFonts w:ascii="Trebuchet MS" w:hAnsi="Trebuchet MS" w:cs="Arial"/>
          <w:color w:val="004E6B"/>
          <w:sz w:val="24"/>
          <w:szCs w:val="24"/>
        </w:rPr>
        <w:t xml:space="preserve">PPG - Patent Participation Group </w:t>
      </w:r>
    </w:p>
    <w:p w:rsidRPr="00AE651D" w:rsidR="006B74F1" w:rsidP="006B74F1" w:rsidRDefault="006B74F1" w14:paraId="4437A616" w14:textId="77777777">
      <w:pPr>
        <w:pStyle w:val="ListParagraph"/>
        <w:numPr>
          <w:ilvl w:val="0"/>
          <w:numId w:val="42"/>
        </w:numPr>
        <w:rPr>
          <w:rFonts w:ascii="Trebuchet MS" w:hAnsi="Trebuchet MS" w:cs="Arial"/>
          <w:color w:val="004E6B"/>
          <w:sz w:val="24"/>
          <w:szCs w:val="24"/>
        </w:rPr>
      </w:pPr>
      <w:r w:rsidRPr="00AE651D">
        <w:rPr>
          <w:rFonts w:ascii="Trebuchet MS" w:hAnsi="Trebuchet MS" w:cs="Arial"/>
          <w:color w:val="004E6B"/>
          <w:sz w:val="24"/>
          <w:szCs w:val="24"/>
        </w:rPr>
        <w:t xml:space="preserve">CCG - Clinical Commissioning Group </w:t>
      </w:r>
    </w:p>
    <w:p w:rsidRPr="00AE651D" w:rsidR="006B74F1" w:rsidP="006B74F1" w:rsidRDefault="006B74F1" w14:paraId="25EB6539" w14:textId="77B2CF38">
      <w:pPr>
        <w:pStyle w:val="ListParagraph"/>
        <w:numPr>
          <w:ilvl w:val="0"/>
          <w:numId w:val="42"/>
        </w:numPr>
        <w:rPr>
          <w:rFonts w:ascii="Trebuchet MS" w:hAnsi="Trebuchet MS" w:cs="Arial"/>
          <w:color w:val="004E6B"/>
          <w:sz w:val="24"/>
          <w:szCs w:val="24"/>
        </w:rPr>
      </w:pPr>
      <w:r w:rsidRPr="00AE651D">
        <w:rPr>
          <w:rFonts w:ascii="Trebuchet MS" w:hAnsi="Trebuchet MS" w:cs="Arial"/>
          <w:color w:val="004E6B"/>
          <w:sz w:val="24"/>
          <w:szCs w:val="24"/>
        </w:rPr>
        <w:t>ICS - Integrated Care System</w:t>
      </w:r>
    </w:p>
    <w:p w:rsidRPr="00AE651D" w:rsidR="006B74F1" w:rsidP="006B74F1" w:rsidRDefault="006B74F1" w14:paraId="21C485A4" w14:textId="0DBC0E32">
      <w:pPr>
        <w:pStyle w:val="ListParagraph"/>
        <w:numPr>
          <w:ilvl w:val="0"/>
          <w:numId w:val="42"/>
        </w:numPr>
        <w:rPr>
          <w:rFonts w:ascii="Trebuchet MS" w:hAnsi="Trebuchet MS" w:cs="Arial"/>
          <w:color w:val="004E6B"/>
          <w:sz w:val="24"/>
          <w:szCs w:val="24"/>
        </w:rPr>
      </w:pPr>
      <w:r w:rsidRPr="00AE651D">
        <w:rPr>
          <w:rFonts w:ascii="Trebuchet MS" w:hAnsi="Trebuchet MS" w:cs="Arial"/>
          <w:color w:val="004E6B"/>
          <w:sz w:val="24"/>
          <w:szCs w:val="24"/>
        </w:rPr>
        <w:t xml:space="preserve">HWSG – Healthwatch South Gloucestershire </w:t>
      </w:r>
    </w:p>
    <w:p w:rsidRPr="00AE651D" w:rsidR="006B74F1" w:rsidP="006B74F1" w:rsidRDefault="006B74F1" w14:paraId="027959A0" w14:textId="02A85CC8">
      <w:pPr>
        <w:pStyle w:val="ListParagraph"/>
        <w:numPr>
          <w:ilvl w:val="0"/>
          <w:numId w:val="42"/>
        </w:numPr>
        <w:rPr>
          <w:rFonts w:ascii="Trebuchet MS" w:hAnsi="Trebuchet MS" w:cs="Arial"/>
          <w:color w:val="004E6B"/>
          <w:sz w:val="24"/>
          <w:szCs w:val="24"/>
        </w:rPr>
      </w:pPr>
      <w:r w:rsidRPr="00AE651D">
        <w:rPr>
          <w:rFonts w:ascii="Trebuchet MS" w:hAnsi="Trebuchet MS" w:cs="Arial"/>
          <w:color w:val="004E6B"/>
          <w:sz w:val="24"/>
          <w:szCs w:val="24"/>
        </w:rPr>
        <w:t xml:space="preserve">HWE – Healthwatch England </w:t>
      </w:r>
    </w:p>
    <w:p w:rsidRPr="00AE651D" w:rsidR="00891BFA" w:rsidP="006B74F1" w:rsidRDefault="00891BFA" w14:paraId="0FFC294B" w14:textId="34D670D9">
      <w:pPr>
        <w:pStyle w:val="ListParagraph"/>
        <w:numPr>
          <w:ilvl w:val="0"/>
          <w:numId w:val="42"/>
        </w:numPr>
        <w:rPr>
          <w:rFonts w:ascii="Trebuchet MS" w:hAnsi="Trebuchet MS" w:cs="Arial"/>
          <w:color w:val="004E6B"/>
          <w:sz w:val="24"/>
          <w:szCs w:val="24"/>
        </w:rPr>
      </w:pPr>
      <w:r w:rsidRPr="00AE651D">
        <w:rPr>
          <w:rFonts w:ascii="Trebuchet MS" w:hAnsi="Trebuchet MS" w:cs="Arial"/>
          <w:color w:val="004E6B"/>
          <w:sz w:val="24"/>
          <w:szCs w:val="24"/>
        </w:rPr>
        <w:t xml:space="preserve">HWBNSSG – Healthwatch Bristol, North Somerset and South Gloucestershire </w:t>
      </w:r>
    </w:p>
    <w:p w:rsidRPr="00AE651D" w:rsidR="006B74F1" w:rsidP="006B74F1" w:rsidRDefault="006B74F1" w14:paraId="6FB8DCEA" w14:textId="62F9C17B">
      <w:pPr>
        <w:pStyle w:val="ListParagraph"/>
        <w:numPr>
          <w:ilvl w:val="0"/>
          <w:numId w:val="42"/>
        </w:numPr>
        <w:rPr>
          <w:rFonts w:ascii="Trebuchet MS" w:hAnsi="Trebuchet MS" w:cs="Arial"/>
          <w:color w:val="004E6B"/>
          <w:sz w:val="24"/>
          <w:szCs w:val="24"/>
        </w:rPr>
      </w:pPr>
      <w:r w:rsidRPr="00AE651D">
        <w:rPr>
          <w:rFonts w:ascii="Trebuchet MS" w:hAnsi="Trebuchet MS" w:cs="Arial"/>
          <w:color w:val="004E6B"/>
          <w:sz w:val="24"/>
          <w:szCs w:val="24"/>
        </w:rPr>
        <w:t xml:space="preserve">PWLD – People with Learning Disabilities </w:t>
      </w:r>
    </w:p>
    <w:p w:rsidR="00557C20" w:rsidP="00AE651D" w:rsidRDefault="006B74F1" w14:paraId="7976DA7E" w14:textId="1DBF5A40">
      <w:pPr>
        <w:pStyle w:val="ListParagraph"/>
        <w:numPr>
          <w:ilvl w:val="0"/>
          <w:numId w:val="42"/>
        </w:numPr>
        <w:rPr>
          <w:rFonts w:ascii="Trebuchet MS" w:hAnsi="Trebuchet MS" w:cs="Arial"/>
          <w:color w:val="004E6B"/>
          <w:sz w:val="24"/>
          <w:szCs w:val="24"/>
        </w:rPr>
      </w:pPr>
      <w:r w:rsidRPr="00AE651D">
        <w:rPr>
          <w:rFonts w:ascii="Trebuchet MS" w:hAnsi="Trebuchet MS" w:cs="Arial"/>
          <w:color w:val="004E6B"/>
          <w:sz w:val="24"/>
          <w:szCs w:val="24"/>
        </w:rPr>
        <w:t xml:space="preserve">BNSSG – Bristol, North </w:t>
      </w:r>
      <w:proofErr w:type="gramStart"/>
      <w:r w:rsidRPr="00AE651D">
        <w:rPr>
          <w:rFonts w:ascii="Trebuchet MS" w:hAnsi="Trebuchet MS" w:cs="Arial"/>
          <w:color w:val="004E6B"/>
          <w:sz w:val="24"/>
          <w:szCs w:val="24"/>
        </w:rPr>
        <w:t>Somerset</w:t>
      </w:r>
      <w:proofErr w:type="gramEnd"/>
      <w:r w:rsidRPr="00AE651D">
        <w:rPr>
          <w:rFonts w:ascii="Trebuchet MS" w:hAnsi="Trebuchet MS" w:cs="Arial"/>
          <w:color w:val="004E6B"/>
          <w:sz w:val="24"/>
          <w:szCs w:val="24"/>
        </w:rPr>
        <w:t xml:space="preserve"> and South Gloucestershire </w:t>
      </w:r>
    </w:p>
    <w:p w:rsidRPr="00AE651D" w:rsidR="00AE651D" w:rsidP="00AE651D" w:rsidRDefault="00AE651D" w14:paraId="50F61D78" w14:textId="77777777">
      <w:pPr>
        <w:pStyle w:val="ListParagraph"/>
        <w:rPr>
          <w:rFonts w:ascii="Trebuchet MS" w:hAnsi="Trebuchet MS" w:cs="Arial"/>
          <w:color w:val="004E6B"/>
          <w:sz w:val="24"/>
          <w:szCs w:val="24"/>
        </w:rPr>
      </w:pPr>
    </w:p>
    <w:tbl>
      <w:tblPr>
        <w:tblStyle w:val="TableGrid"/>
        <w:tblW w:w="103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502"/>
      </w:tblGrid>
      <w:tr w:rsidRPr="00A70EC2" w:rsidR="00A70EC2" w:rsidTr="0602F594" w14:paraId="2B005B53" w14:textId="77777777">
        <w:trPr>
          <w:jc w:val="center"/>
        </w:trPr>
        <w:tc>
          <w:tcPr>
            <w:tcW w:w="851" w:type="dxa"/>
            <w:tcMar/>
          </w:tcPr>
          <w:p w:rsidRPr="00A70EC2" w:rsidR="00075F31" w:rsidP="00C24CE7" w:rsidRDefault="00075F31" w14:paraId="131DFF45" w14:textId="7777777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</w:p>
        </w:tc>
        <w:tc>
          <w:tcPr>
            <w:tcW w:w="9502" w:type="dxa"/>
            <w:tcMar/>
          </w:tcPr>
          <w:p w:rsidRPr="00A70EC2" w:rsidR="00075F31" w:rsidP="00C24CE7" w:rsidRDefault="00075F31" w14:paraId="4944E2B7" w14:textId="5A7E8BA2">
            <w:pPr>
              <w:pStyle w:val="ListParagraph"/>
              <w:ind w:left="0"/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t>Welcome and Apologies</w:t>
            </w:r>
            <w:r w:rsidRPr="00A70EC2" w:rsidR="00A70EC2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t>/</w:t>
            </w:r>
            <w:r w:rsidRPr="00A70EC2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t>Declarations of Conflict of interest</w:t>
            </w:r>
          </w:p>
          <w:p w:rsidRPr="008C2927" w:rsidR="00075F31" w:rsidP="008C2927" w:rsidRDefault="00075F31" w14:paraId="72BA6DF4" w14:textId="77777777">
            <w:p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</w:p>
        </w:tc>
      </w:tr>
      <w:tr w:rsidRPr="00A70EC2" w:rsidR="00A70EC2" w:rsidTr="0602F594" w14:paraId="32ED437F" w14:textId="77777777">
        <w:trPr>
          <w:jc w:val="center"/>
        </w:trPr>
        <w:tc>
          <w:tcPr>
            <w:tcW w:w="851" w:type="dxa"/>
            <w:tcMar/>
          </w:tcPr>
          <w:p w:rsidRPr="00A70EC2" w:rsidR="00075F31" w:rsidP="00C24CE7" w:rsidRDefault="00075F31" w14:paraId="47BC4596" w14:textId="77777777">
            <w:pPr>
              <w:pStyle w:val="ListParagraph"/>
              <w:numPr>
                <w:ilvl w:val="0"/>
                <w:numId w:val="14"/>
              </w:numPr>
              <w:tabs>
                <w:tab w:val="center" w:pos="900"/>
              </w:tabs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</w:p>
        </w:tc>
        <w:tc>
          <w:tcPr>
            <w:tcW w:w="9502" w:type="dxa"/>
            <w:tcMar/>
          </w:tcPr>
          <w:p w:rsidRPr="00A70EC2" w:rsidR="00075F31" w:rsidP="00C24CE7" w:rsidRDefault="00075F31" w14:paraId="1CC65B71" w14:textId="77777777">
            <w:pPr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="Arial" w:cs="Arial"/>
                <w:b/>
                <w:color w:val="004E6B"/>
                <w:sz w:val="24"/>
                <w:szCs w:val="24"/>
              </w:rPr>
              <w:t>Minutes of previous meeting</w:t>
            </w:r>
          </w:p>
          <w:p w:rsidRPr="00A70EC2" w:rsidR="00075F31" w:rsidP="00C24CE7" w:rsidRDefault="00075F31" w14:paraId="686B26F0" w14:textId="77777777">
            <w:pPr>
              <w:rPr>
                <w:rFonts w:ascii="Trebuchet MS" w:hAnsi="Trebuchet MS" w:eastAsia="Arial" w:cs="Arial"/>
                <w:b/>
                <w:color w:val="004E6B"/>
                <w:sz w:val="24"/>
                <w:szCs w:val="24"/>
              </w:rPr>
            </w:pPr>
          </w:p>
          <w:p w:rsidRPr="00A70EC2" w:rsidR="00075F31" w:rsidP="00C24CE7" w:rsidRDefault="00075F31" w14:paraId="2E34E7BD" w14:textId="1F3728F3">
            <w:pPr>
              <w:rPr>
                <w:rFonts w:ascii="Trebuchet MS" w:hAnsi="Trebuchet MS" w:eastAsia="Arial" w:cs="Arial"/>
                <w:b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="Arial" w:cs="Arial"/>
                <w:b/>
                <w:color w:val="004E6B"/>
                <w:sz w:val="24"/>
                <w:szCs w:val="24"/>
              </w:rPr>
              <w:t>Actions Addressed</w:t>
            </w:r>
            <w:r w:rsidRPr="00A70EC2" w:rsidR="00976020">
              <w:rPr>
                <w:rFonts w:ascii="Trebuchet MS" w:hAnsi="Trebuchet MS" w:eastAsia="Arial" w:cs="Arial"/>
                <w:b/>
                <w:color w:val="004E6B"/>
                <w:sz w:val="24"/>
                <w:szCs w:val="24"/>
              </w:rPr>
              <w:t>:</w:t>
            </w:r>
            <w:r w:rsidRPr="00A70EC2">
              <w:rPr>
                <w:rFonts w:ascii="Trebuchet MS" w:hAnsi="Trebuchet MS" w:eastAsia="Arial" w:cs="Arial"/>
                <w:b/>
                <w:color w:val="004E6B"/>
                <w:sz w:val="24"/>
                <w:szCs w:val="24"/>
              </w:rPr>
              <w:t xml:space="preserve"> </w:t>
            </w:r>
          </w:p>
          <w:p w:rsidRPr="00A70EC2" w:rsidR="00075F31" w:rsidP="00C24CE7" w:rsidRDefault="00075F31" w14:paraId="2EC5F34A" w14:textId="7B1337DE">
            <w:p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</w:p>
          <w:p w:rsidRPr="00A70EC2" w:rsidR="005822BC" w:rsidP="00075F31" w:rsidRDefault="00A25E8A" w14:paraId="5764F52E" w14:textId="51FCD854">
            <w:pPr>
              <w:pStyle w:val="ListParagraph"/>
              <w:numPr>
                <w:ilvl w:val="0"/>
                <w:numId w:val="38"/>
              </w:num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  <w: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HWSG</w:t>
            </w:r>
            <w:r w:rsidR="008C2927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 will</w:t>
            </w:r>
            <w:r w:rsidRPr="00A70EC2" w:rsidR="00BF35FB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 send out any relevant reports to panel </w:t>
            </w:r>
            <w:proofErr w:type="gramStart"/>
            <w:r w:rsidRPr="00A70EC2" w:rsidR="00B65CC5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i.e.</w:t>
            </w:r>
            <w:proofErr w:type="gramEnd"/>
            <w:r w:rsidRPr="00A70EC2" w:rsidR="00B65CC5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 from</w:t>
            </w:r>
            <w:r w:rsidR="006B74F1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 </w:t>
            </w:r>
            <w: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HWE</w:t>
            </w:r>
          </w:p>
          <w:p w:rsidRPr="00A70EC2" w:rsidR="007B4367" w:rsidP="00075F31" w:rsidRDefault="005A36D9" w14:paraId="4EAB72BF" w14:textId="4F6E6586">
            <w:pPr>
              <w:pStyle w:val="ListParagraph"/>
              <w:numPr>
                <w:ilvl w:val="0"/>
                <w:numId w:val="38"/>
              </w:num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Share work/research which has already been done with panel so they can make informed decisions about what to prioritise </w:t>
            </w:r>
          </w:p>
          <w:p w:rsidRPr="00A70EC2" w:rsidR="00955DB3" w:rsidP="00976020" w:rsidRDefault="00955DB3" w14:paraId="6443ECFF" w14:textId="25C1888B">
            <w:p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</w:p>
          <w:p w:rsidRPr="00A70EC2" w:rsidR="00976020" w:rsidP="00976020" w:rsidRDefault="00976020" w14:paraId="71FEF002" w14:textId="222AAE26">
            <w:pPr>
              <w:rPr>
                <w:rFonts w:ascii="Trebuchet MS" w:hAnsi="Trebuchet MS" w:eastAsia="Arial" w:cs="Arial"/>
                <w:b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="Arial" w:cs="Arial"/>
                <w:b/>
                <w:color w:val="004E6B"/>
                <w:sz w:val="24"/>
                <w:szCs w:val="24"/>
              </w:rPr>
              <w:t>Action Log Updates/outcomes:</w:t>
            </w:r>
          </w:p>
          <w:p w:rsidRPr="00A70EC2" w:rsidR="00976020" w:rsidP="00976020" w:rsidRDefault="00976020" w14:paraId="0CA0057B" w14:textId="5C4A82FF">
            <w:p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</w:p>
          <w:p w:rsidRPr="00A70EC2" w:rsidR="00976020" w:rsidP="00976020" w:rsidRDefault="00A25E8A" w14:paraId="31905DA9" w14:textId="20F805E4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  <w: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HWSG are finding a l</w:t>
            </w:r>
            <w:r w:rsidRPr="00A70EC2" w:rsidR="00567393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ack of engagement from practice managers unless it is to do with </w:t>
            </w:r>
            <w:r w:rsidRPr="00A70EC2" w:rsidR="00326B83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COVID vaccinations </w:t>
            </w:r>
          </w:p>
          <w:p w:rsidRPr="00A70EC2" w:rsidR="00326B83" w:rsidP="00976020" w:rsidRDefault="00326B83" w14:paraId="46CE3267" w14:textId="33A51577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Done everything we can in terms of patient transport </w:t>
            </w:r>
            <w:proofErr w:type="gramStart"/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i.e.</w:t>
            </w:r>
            <w:proofErr w:type="gramEnd"/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 introducing them to any </w:t>
            </w:r>
            <w:r w:rsidRPr="00A70EC2" w:rsidR="00B20D37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unknown</w:t>
            </w:r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 community groups and inviting them to </w:t>
            </w:r>
            <w:r w:rsidRPr="00A70EC2" w:rsidR="00B20D37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PPG meeting </w:t>
            </w:r>
          </w:p>
          <w:p w:rsidRPr="00A70EC2" w:rsidR="00B20D37" w:rsidP="00976020" w:rsidRDefault="00AA5F3D" w14:paraId="5F3548A6" w14:textId="2A3DCC79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Appointment </w:t>
            </w:r>
            <w:r w:rsidRPr="00A70EC2" w:rsidR="00D54915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waiting times – will share any HWE reports as this is an ongoing issue</w:t>
            </w:r>
          </w:p>
          <w:p w:rsidRPr="00A70EC2" w:rsidR="00DA4589" w:rsidP="00976020" w:rsidRDefault="008B3260" w14:paraId="74CB327C" w14:textId="24218E91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Quality of care </w:t>
            </w:r>
            <w:r w:rsidRPr="00A70EC2" w:rsidR="00DA4589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– H</w:t>
            </w:r>
            <w:r w:rsidR="00A25E8A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ealthwatch</w:t>
            </w:r>
            <w:r w:rsidRPr="00A70EC2" w:rsidR="00DA4589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 Bristol feedback highlighted issues </w:t>
            </w:r>
            <w:r w:rsidRPr="00A70EC2" w:rsidR="00877068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around patient experience in hospital </w:t>
            </w:r>
            <w:r w:rsidRPr="00A70EC2" w:rsidR="00DA4589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and doing a project on this</w:t>
            </w:r>
          </w:p>
          <w:p w:rsidRPr="00A70EC2" w:rsidR="00877068" w:rsidP="00976020" w:rsidRDefault="00877068" w14:paraId="55D2FD30" w14:textId="12B8001B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Hospital discharge – ongoing – sharing signposting information when </w:t>
            </w:r>
            <w:proofErr w:type="gramStart"/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have it</w:t>
            </w:r>
            <w:proofErr w:type="gramEnd"/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 </w:t>
            </w:r>
          </w:p>
          <w:p w:rsidRPr="00A70EC2" w:rsidR="00D54915" w:rsidP="00976020" w:rsidRDefault="001F1D91" w14:paraId="7F0BC258" w14:textId="26920FAA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NHS Dental care</w:t>
            </w:r>
            <w:r w:rsidRPr="00A70EC2" w:rsidR="00430CEB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 update</w:t>
            </w:r>
            <w:r w:rsidRPr="00A70EC2" w:rsidR="00AC2756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: </w:t>
            </w:r>
            <w:hyperlink w:history="1" r:id="rId11">
              <w:r w:rsidRPr="00A70EC2" w:rsidR="00AC2756">
                <w:rPr>
                  <w:rStyle w:val="Hyperlink"/>
                  <w:rFonts w:ascii="Trebuchet MS" w:hAnsi="Trebuchet MS" w:eastAsia="Arial" w:cs="Arial"/>
                  <w:bCs/>
                  <w:color w:val="004E6B"/>
                  <w:sz w:val="24"/>
                  <w:szCs w:val="24"/>
                </w:rPr>
                <w:t>https://www.healthwatchsouthglos.co.uk/advice-and-information/2021-07-09/dentistry-how-healthwatch-south-gloucestershire-has-used-your</w:t>
              </w:r>
            </w:hyperlink>
            <w:r w:rsidRPr="00A70EC2" w:rsidR="00AC2756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 </w:t>
            </w:r>
          </w:p>
          <w:p w:rsidRPr="00A70EC2" w:rsidR="00AC2756" w:rsidP="00976020" w:rsidRDefault="00A25E8A" w14:paraId="25AF2CB3" w14:textId="596FBD76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  <w: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lastRenderedPageBreak/>
              <w:t>PWLD</w:t>
            </w:r>
            <w:r w:rsidRPr="00A70EC2" w:rsidR="00BE19D5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 accessible information in hospital – we’ve done lots of information sharing </w:t>
            </w:r>
            <w:r w:rsidRPr="00A70EC2" w:rsidR="00A91711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around this, so classing it </w:t>
            </w:r>
            <w: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as an achieved action</w:t>
            </w:r>
            <w:r w:rsidRPr="00A70EC2" w:rsidR="00A91711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 </w:t>
            </w:r>
          </w:p>
          <w:p w:rsidRPr="00A70EC2" w:rsidR="00A91711" w:rsidP="00976020" w:rsidRDefault="00A91711" w14:paraId="00756C4B" w14:textId="78CAAC04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COVID vaccination information and feedback collection – ongoing </w:t>
            </w:r>
          </w:p>
          <w:p w:rsidRPr="00A70EC2" w:rsidR="00A91711" w:rsidP="00976020" w:rsidRDefault="00A91711" w14:paraId="123616B5" w14:textId="45175EEE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Digital inclusion – ‘digital divide’ working group </w:t>
            </w:r>
            <w:r w:rsidRPr="00A70EC2" w:rsidR="0047687E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hope to have</w:t>
            </w:r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 a standing item on South Gloucestershire Equalities Forum </w:t>
            </w:r>
            <w:r w:rsidRPr="00A70EC2" w:rsidR="00995D66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– common theme across </w:t>
            </w:r>
            <w:r w:rsidR="00A25E8A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(</w:t>
            </w:r>
            <w:r w:rsidRPr="00A70EC2" w:rsidR="00995D66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BNSSG</w:t>
            </w:r>
            <w:r w:rsidR="00A25E8A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)</w:t>
            </w:r>
            <w:r w:rsidRPr="00A70EC2" w:rsidR="00995D66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 – different work currently being done in each area </w:t>
            </w:r>
          </w:p>
          <w:p w:rsidRPr="00A70EC2" w:rsidR="0047687E" w:rsidP="00976020" w:rsidRDefault="00771ECB" w14:paraId="39C34FD5" w14:textId="33F25841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Maternity services – starting a project on this </w:t>
            </w:r>
          </w:p>
          <w:p w:rsidRPr="00A70EC2" w:rsidR="00771ECB" w:rsidP="00976020" w:rsidRDefault="00771ECB" w14:paraId="73308E40" w14:textId="6F8A12FB">
            <w:pPr>
              <w:pStyle w:val="ListParagraph"/>
              <w:numPr>
                <w:ilvl w:val="0"/>
                <w:numId w:val="39"/>
              </w:num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Community mental health framework – contributed as HW BNSSG </w:t>
            </w:r>
          </w:p>
          <w:p w:rsidRPr="00A70EC2" w:rsidR="00075F31" w:rsidP="00C24CE7" w:rsidRDefault="00075F31" w14:paraId="00AED0A0" w14:textId="71C1ADC9">
            <w:p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</w:p>
        </w:tc>
      </w:tr>
      <w:tr w:rsidRPr="00A70EC2" w:rsidR="00A70EC2" w:rsidTr="0602F594" w14:paraId="1657E2E7" w14:textId="77777777">
        <w:trPr>
          <w:jc w:val="center"/>
        </w:trPr>
        <w:tc>
          <w:tcPr>
            <w:tcW w:w="851" w:type="dxa"/>
            <w:tcMar/>
          </w:tcPr>
          <w:p w:rsidRPr="00A70EC2" w:rsidR="00075F31" w:rsidP="00C24CE7" w:rsidRDefault="00075F31" w14:paraId="53433AD9" w14:textId="7777777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</w:p>
        </w:tc>
        <w:tc>
          <w:tcPr>
            <w:tcW w:w="9502" w:type="dxa"/>
            <w:tcMar/>
          </w:tcPr>
          <w:p w:rsidRPr="00A70EC2" w:rsidR="00C17994" w:rsidP="00C24CE7" w:rsidRDefault="00075F31" w14:paraId="7317D106" w14:textId="77777777">
            <w:pPr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t>Patient Feedback Report Q4 (January, February, March 2021)</w:t>
            </w:r>
          </w:p>
          <w:p w:rsidRPr="00A70EC2" w:rsidR="00C17994" w:rsidP="00C24CE7" w:rsidRDefault="00C17994" w14:paraId="6123EA28" w14:textId="77777777">
            <w:pPr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</w:p>
          <w:p w:rsidRPr="00A70EC2" w:rsidR="00075F31" w:rsidP="00C24CE7" w:rsidRDefault="00C17994" w14:paraId="55357D42" w14:textId="34A24C46">
            <w:pPr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t>B</w:t>
            </w:r>
            <w:r w:rsidRPr="00A70EC2" w:rsidR="00075F31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t>riefing</w:t>
            </w:r>
            <w:r w:rsidRPr="00A70EC2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t>:</w:t>
            </w:r>
            <w:r w:rsidRPr="00A70EC2" w:rsidR="00075F31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t xml:space="preserve"> </w:t>
            </w:r>
          </w:p>
          <w:p w:rsidRPr="00A70EC2" w:rsidR="00075F31" w:rsidP="00C24CE7" w:rsidRDefault="00075F31" w14:paraId="38AB529A" w14:textId="1F8CAF9F">
            <w:pPr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</w:p>
          <w:p w:rsidRPr="00A70EC2" w:rsidR="00075F31" w:rsidP="00075F31" w:rsidRDefault="00E97680" w14:paraId="733A19C9" w14:textId="3569F355">
            <w:pPr>
              <w:pStyle w:val="ListParagraph"/>
              <w:numPr>
                <w:ilvl w:val="0"/>
                <w:numId w:val="38"/>
              </w:num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Shaken up the layout of Quarter Report, including a ‘report headlines’ page </w:t>
            </w:r>
          </w:p>
          <w:p w:rsidRPr="00A70EC2" w:rsidR="00E97680" w:rsidP="00075F31" w:rsidRDefault="006B74F1" w14:paraId="55756E06" w14:textId="30B6028A">
            <w:pPr>
              <w:pStyle w:val="ListParagraph"/>
              <w:numPr>
                <w:ilvl w:val="0"/>
                <w:numId w:val="38"/>
              </w:num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  <w: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A</w:t>
            </w:r>
            <w:r w:rsidRPr="00A70EC2" w:rsidR="00316060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iming </w:t>
            </w:r>
            <w: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to collect</w:t>
            </w:r>
            <w:r w:rsidRPr="00A70EC2" w:rsidR="00316060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 at least 100 pieces of feedback per quarter </w:t>
            </w:r>
          </w:p>
          <w:p w:rsidRPr="00A70EC2" w:rsidR="00316060" w:rsidP="00075F31" w:rsidRDefault="00316060" w14:paraId="34B79EBB" w14:textId="1EA918D9">
            <w:pPr>
              <w:pStyle w:val="ListParagraph"/>
              <w:numPr>
                <w:ilvl w:val="0"/>
                <w:numId w:val="38"/>
              </w:num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Next report will include ‘demographic’ data </w:t>
            </w:r>
          </w:p>
          <w:p w:rsidRPr="00A70EC2" w:rsidR="00834E7F" w:rsidP="00075F31" w:rsidRDefault="00834E7F" w14:paraId="582AF8EC" w14:textId="1616E37E">
            <w:pPr>
              <w:pStyle w:val="ListParagraph"/>
              <w:numPr>
                <w:ilvl w:val="0"/>
                <w:numId w:val="38"/>
              </w:num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Looks like a 50/50 split of positive/negative feedback for this quarter </w:t>
            </w:r>
            <w:r w:rsidRPr="00A70EC2" w:rsidR="007D4FAC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–</w:t>
            </w: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 </w:t>
            </w:r>
            <w:r w:rsidR="000E47F5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mention</w:t>
            </w:r>
            <w:r w:rsidRPr="00A70EC2" w:rsidR="007D4FAC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 that positive experiences of surge testing influenced this </w:t>
            </w:r>
          </w:p>
          <w:p w:rsidRPr="00A70EC2" w:rsidR="007D4FAC" w:rsidP="00C17994" w:rsidRDefault="007D4FAC" w14:paraId="7309E1D3" w14:textId="0E7651C0">
            <w:p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</w:p>
          <w:p w:rsidRPr="00A70EC2" w:rsidR="00C17994" w:rsidP="00C17994" w:rsidRDefault="00C17994" w14:paraId="6C2AEBD8" w14:textId="70D39AE2">
            <w:pPr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t>Matrix:</w:t>
            </w:r>
          </w:p>
          <w:p w:rsidRPr="00A70EC2" w:rsidR="00C17994" w:rsidP="00C17994" w:rsidRDefault="00C17994" w14:paraId="00E9C6DE" w14:textId="237EE261">
            <w:pPr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</w:p>
          <w:p w:rsidRPr="00A70EC2" w:rsidR="00C17994" w:rsidP="00C17994" w:rsidRDefault="00CB07D5" w14:paraId="55BF71C3" w14:textId="416CC0BA">
            <w:pPr>
              <w:pStyle w:val="ListParagraph"/>
              <w:numPr>
                <w:ilvl w:val="0"/>
                <w:numId w:val="40"/>
              </w:num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Interesting how most panel members highlighted the same issues </w:t>
            </w:r>
          </w:p>
          <w:p w:rsidRPr="00A70EC2" w:rsidR="00CB07D5" w:rsidP="00C17994" w:rsidRDefault="007B2CB4" w14:paraId="042A83FA" w14:textId="00782B27">
            <w:pPr>
              <w:pStyle w:val="ListParagraph"/>
              <w:numPr>
                <w:ilvl w:val="0"/>
                <w:numId w:val="40"/>
              </w:num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  <w:highlight w:val="yellow"/>
              </w:rPr>
              <w:t>ACTION:</w:t>
            </w: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 </w:t>
            </w:r>
            <w:r w:rsidR="00FB481F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continue to check with CCG about any reliance work</w:t>
            </w:r>
            <w:r w:rsidR="009D0804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 they are doing</w:t>
            </w:r>
          </w:p>
          <w:p w:rsidRPr="00A70EC2" w:rsidR="00A90594" w:rsidP="0602F594" w:rsidRDefault="007B2CB4" w14:paraId="5DDEE43F" w14:textId="195B62F8">
            <w:pPr>
              <w:pStyle w:val="ListParagraph"/>
              <w:numPr>
                <w:ilvl w:val="0"/>
                <w:numId w:val="40"/>
              </w:numPr>
              <w:rPr>
                <w:rFonts w:ascii="Trebuchet MS" w:hAnsi="Trebuchet MS" w:cs="Arial"/>
                <w:color w:val="004E6B"/>
                <w:sz w:val="24"/>
                <w:szCs w:val="24"/>
              </w:rPr>
            </w:pPr>
            <w:r w:rsidRPr="0602F594" w:rsidR="007B2CB4">
              <w:rPr>
                <w:rFonts w:ascii="Trebuchet MS" w:hAnsi="Trebuchet MS" w:cs="Arial"/>
                <w:color w:val="004E6B"/>
                <w:sz w:val="24"/>
                <w:szCs w:val="24"/>
                <w:highlight w:val="yellow"/>
              </w:rPr>
              <w:t>ACTION:</w:t>
            </w:r>
            <w:r w:rsidRPr="0602F594" w:rsidR="005B19F3">
              <w:rPr>
                <w:rFonts w:ascii="Trebuchet MS" w:hAnsi="Trebuchet MS" w:cs="Arial"/>
                <w:color w:val="004E6B"/>
                <w:sz w:val="24"/>
                <w:szCs w:val="24"/>
              </w:rPr>
              <w:t xml:space="preserve"> dental care - the small incremental changes we’re influencing are currently enough, </w:t>
            </w:r>
            <w:r w:rsidRPr="0602F594" w:rsidR="00891BFA">
              <w:rPr>
                <w:rFonts w:ascii="Trebuchet MS" w:hAnsi="Trebuchet MS" w:cs="Arial"/>
                <w:color w:val="004E6B"/>
                <w:sz w:val="24"/>
                <w:szCs w:val="24"/>
              </w:rPr>
              <w:t>ca</w:t>
            </w:r>
            <w:r w:rsidRPr="0602F594" w:rsidR="6698BA5A">
              <w:rPr>
                <w:rFonts w:ascii="Trebuchet MS" w:hAnsi="Trebuchet MS" w:cs="Arial"/>
                <w:color w:val="004E6B"/>
                <w:sz w:val="24"/>
                <w:szCs w:val="24"/>
              </w:rPr>
              <w:t>n</w:t>
            </w:r>
            <w:r w:rsidRPr="0602F594" w:rsidR="00891BFA">
              <w:rPr>
                <w:rFonts w:ascii="Trebuchet MS" w:hAnsi="Trebuchet MS" w:cs="Arial"/>
                <w:color w:val="004E6B"/>
                <w:sz w:val="24"/>
                <w:szCs w:val="24"/>
              </w:rPr>
              <w:t xml:space="preserve"> </w:t>
            </w:r>
            <w:r w:rsidRPr="0602F594" w:rsidR="00DE63E4">
              <w:rPr>
                <w:rFonts w:ascii="Trebuchet MS" w:hAnsi="Trebuchet MS" w:cs="Arial"/>
                <w:color w:val="004E6B"/>
                <w:sz w:val="24"/>
                <w:szCs w:val="24"/>
              </w:rPr>
              <w:t>HW BNSSG collate last 6 months of data again</w:t>
            </w:r>
            <w:r w:rsidRPr="0602F594" w:rsidR="00891BFA">
              <w:rPr>
                <w:rFonts w:ascii="Trebuchet MS" w:hAnsi="Trebuchet MS" w:cs="Arial"/>
                <w:color w:val="004E6B"/>
                <w:sz w:val="24"/>
                <w:szCs w:val="24"/>
              </w:rPr>
              <w:t xml:space="preserve"> -</w:t>
            </w:r>
            <w:r w:rsidRPr="0602F594" w:rsidR="00DE63E4">
              <w:rPr>
                <w:rFonts w:ascii="Trebuchet MS" w:hAnsi="Trebuchet MS" w:cs="Arial"/>
                <w:color w:val="004E6B"/>
                <w:sz w:val="24"/>
                <w:szCs w:val="24"/>
              </w:rPr>
              <w:t xml:space="preserve"> </w:t>
            </w:r>
            <w:r w:rsidRPr="0602F594" w:rsidR="00495410">
              <w:rPr>
                <w:rFonts w:ascii="Trebuchet MS" w:hAnsi="Trebuchet MS" w:cs="Arial"/>
                <w:color w:val="004E6B"/>
                <w:sz w:val="24"/>
                <w:szCs w:val="24"/>
              </w:rPr>
              <w:t>HWSG don’t have knowledge of which practices are taking NHS patients on</w:t>
            </w:r>
            <w:r w:rsidRPr="0602F594" w:rsidR="004824A7">
              <w:rPr>
                <w:rFonts w:ascii="Trebuchet MS" w:hAnsi="Trebuchet MS" w:cs="Arial"/>
                <w:color w:val="004E6B"/>
                <w:sz w:val="24"/>
                <w:szCs w:val="24"/>
              </w:rPr>
              <w:t xml:space="preserve"> as this is a very big task and impractical, </w:t>
            </w:r>
            <w:r w:rsidRPr="0602F594" w:rsidR="00306994">
              <w:rPr>
                <w:rFonts w:ascii="Trebuchet MS" w:hAnsi="Trebuchet MS" w:cs="Arial"/>
                <w:color w:val="004E6B"/>
                <w:sz w:val="24"/>
                <w:szCs w:val="24"/>
              </w:rPr>
              <w:t>start signposting people to Bristol Dental Hospital</w:t>
            </w:r>
            <w:r w:rsidRPr="0602F594" w:rsidR="005E0C1A">
              <w:rPr>
                <w:rFonts w:ascii="Trebuchet MS" w:hAnsi="Trebuchet MS" w:cs="Arial"/>
                <w:color w:val="004E6B"/>
                <w:sz w:val="24"/>
                <w:szCs w:val="24"/>
              </w:rPr>
              <w:t>, is there scope to have a ‘mystery shop’ of dental care? For example</w:t>
            </w:r>
            <w:r w:rsidRPr="0602F594" w:rsidR="00D03C83">
              <w:rPr>
                <w:rFonts w:ascii="Trebuchet MS" w:hAnsi="Trebuchet MS" w:cs="Arial"/>
                <w:color w:val="004E6B"/>
                <w:sz w:val="24"/>
                <w:szCs w:val="24"/>
              </w:rPr>
              <w:t>,</w:t>
            </w:r>
            <w:r w:rsidRPr="0602F594" w:rsidR="005E0C1A">
              <w:rPr>
                <w:rFonts w:ascii="Trebuchet MS" w:hAnsi="Trebuchet MS" w:cs="Arial"/>
                <w:color w:val="004E6B"/>
                <w:sz w:val="24"/>
                <w:szCs w:val="24"/>
              </w:rPr>
              <w:t xml:space="preserve"> a </w:t>
            </w:r>
            <w:proofErr w:type="gramStart"/>
            <w:r w:rsidRPr="0602F594" w:rsidR="005E0C1A">
              <w:rPr>
                <w:rFonts w:ascii="Trebuchet MS" w:hAnsi="Trebuchet MS" w:cs="Arial"/>
                <w:color w:val="004E6B"/>
                <w:sz w:val="24"/>
                <w:szCs w:val="24"/>
              </w:rPr>
              <w:t>volunteer phoning surgeries</w:t>
            </w:r>
            <w:proofErr w:type="gramEnd"/>
            <w:r w:rsidRPr="0602F594" w:rsidR="005E0C1A">
              <w:rPr>
                <w:rFonts w:ascii="Trebuchet MS" w:hAnsi="Trebuchet MS" w:cs="Arial"/>
                <w:color w:val="004E6B"/>
                <w:sz w:val="24"/>
                <w:szCs w:val="24"/>
              </w:rPr>
              <w:t xml:space="preserve"> to find out if </w:t>
            </w:r>
            <w:r w:rsidRPr="0602F594" w:rsidR="004E54EB">
              <w:rPr>
                <w:rFonts w:ascii="Trebuchet MS" w:hAnsi="Trebuchet MS" w:cs="Arial"/>
                <w:color w:val="004E6B"/>
                <w:sz w:val="24"/>
                <w:szCs w:val="24"/>
              </w:rPr>
              <w:t>they are taking NHS patients</w:t>
            </w:r>
          </w:p>
          <w:p w:rsidRPr="00A70EC2" w:rsidR="00DE63E4" w:rsidP="00C17994" w:rsidRDefault="00DE63E4" w14:paraId="65529D64" w14:textId="2A4BD712">
            <w:pPr>
              <w:pStyle w:val="ListParagraph"/>
              <w:numPr>
                <w:ilvl w:val="0"/>
                <w:numId w:val="40"/>
              </w:num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  <w:highlight w:val="yellow"/>
              </w:rPr>
              <w:t>ACTION</w:t>
            </w: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:</w:t>
            </w:r>
            <w:r w:rsidRPr="00A70EC2" w:rsidR="002A09A3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 patient access to GP services, especially </w:t>
            </w:r>
            <w:r w:rsidRPr="00A70EC2" w:rsidR="00CA3A6E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Emerson’s</w:t>
            </w:r>
            <w:r w:rsidRPr="00A70EC2" w:rsidR="002A09A3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 </w:t>
            </w:r>
            <w:r w:rsidR="00CA3A6E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G</w:t>
            </w:r>
            <w:r w:rsidRPr="00A70EC2" w:rsidR="002A09A3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reen</w:t>
            </w:r>
            <w:r w:rsidRPr="00A70EC2" w:rsidR="00B30CE7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 M</w:t>
            </w:r>
            <w:r w:rsidR="00891BFA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edical Centre</w:t>
            </w:r>
            <w:r w:rsidRPr="00A70EC2" w:rsidR="002A09A3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 </w:t>
            </w:r>
            <w:r w:rsidRPr="00A70EC2" w:rsidR="0000047A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but hard to get access </w:t>
            </w:r>
            <w:r w:rsidRPr="00A70EC2" w:rsidR="00B30CE7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to the team</w:t>
            </w:r>
            <w:r w:rsidRPr="00A70EC2" w:rsidR="00F24ED3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, can’t currently do an </w:t>
            </w:r>
            <w:r w:rsidRPr="00A70EC2" w:rsidR="00872FE3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‘</w:t>
            </w:r>
            <w:r w:rsidRPr="00A70EC2" w:rsidR="00F24ED3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enter</w:t>
            </w:r>
            <w:r w:rsidRPr="00A70EC2" w:rsidR="00872FE3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 </w:t>
            </w:r>
            <w:r w:rsidRPr="00A70EC2" w:rsidR="00F24ED3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&amp;</w:t>
            </w:r>
            <w:r w:rsidRPr="00A70EC2" w:rsidR="00872FE3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 </w:t>
            </w:r>
            <w:r w:rsidRPr="00A70EC2" w:rsidR="00F24ED3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view</w:t>
            </w:r>
            <w:r w:rsidRPr="00A70EC2" w:rsidR="00872FE3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’</w:t>
            </w:r>
            <w:r w:rsidRPr="00A70EC2" w:rsidR="00F24ED3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 due to COVID</w:t>
            </w:r>
            <w:r w:rsidRPr="00A70EC2" w:rsidR="00DE5C58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, </w:t>
            </w:r>
            <w:r w:rsidR="00891BFA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so will </w:t>
            </w:r>
            <w:r w:rsidRPr="00A70EC2" w:rsidR="00DE5C58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continue to work with CCG to see about PPG</w:t>
            </w:r>
          </w:p>
          <w:p w:rsidRPr="00A70EC2" w:rsidR="007B2CB4" w:rsidP="00C17994" w:rsidRDefault="007B2CB4" w14:paraId="5D396107" w14:textId="583FA044">
            <w:pPr>
              <w:pStyle w:val="ListParagraph"/>
              <w:numPr>
                <w:ilvl w:val="0"/>
                <w:numId w:val="40"/>
              </w:num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  <w:highlight w:val="yellow"/>
              </w:rPr>
              <w:t>ACTION:</w:t>
            </w:r>
            <w:r w:rsidRPr="00A70EC2" w:rsidR="000967BC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 share positive feedback on surge testing to relevant organisations</w:t>
            </w:r>
          </w:p>
          <w:p w:rsidRPr="00A70EC2" w:rsidR="00075F31" w:rsidP="00C24CE7" w:rsidRDefault="00075F31" w14:paraId="0013326F" w14:textId="77777777">
            <w:pPr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</w:p>
        </w:tc>
      </w:tr>
      <w:tr w:rsidRPr="00A70EC2" w:rsidR="00A70EC2" w:rsidTr="0602F594" w14:paraId="041945FE" w14:textId="77777777">
        <w:trPr>
          <w:jc w:val="center"/>
        </w:trPr>
        <w:tc>
          <w:tcPr>
            <w:tcW w:w="851" w:type="dxa"/>
            <w:tcMar/>
          </w:tcPr>
          <w:p w:rsidRPr="00A70EC2" w:rsidR="00075F31" w:rsidP="00C24CE7" w:rsidRDefault="00075F31" w14:paraId="62CBA6AE" w14:textId="77777777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</w:p>
        </w:tc>
        <w:tc>
          <w:tcPr>
            <w:tcW w:w="9502" w:type="dxa"/>
            <w:tcMar/>
          </w:tcPr>
          <w:p w:rsidRPr="00A70EC2" w:rsidR="00075F31" w:rsidP="00CC4F97" w:rsidRDefault="00075F31" w14:paraId="6514D584" w14:textId="0CFBDD4B">
            <w:pPr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t>Update on Project(s)</w:t>
            </w:r>
          </w:p>
          <w:p w:rsidRPr="00A70EC2" w:rsidR="00075F31" w:rsidP="00C24CE7" w:rsidRDefault="00075F31" w14:paraId="7D4F5159" w14:textId="77777777">
            <w:p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</w:p>
          <w:p w:rsidRPr="00A70EC2" w:rsidR="00075F31" w:rsidP="00075F31" w:rsidRDefault="00973102" w14:paraId="01447B43" w14:textId="592DFFD4">
            <w:pPr>
              <w:pStyle w:val="ListParagraph"/>
              <w:numPr>
                <w:ilvl w:val="0"/>
                <w:numId w:val="38"/>
              </w:num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LD project </w:t>
            </w:r>
            <w:r w:rsidRPr="00A70EC2" w:rsidR="009372BB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– </w:t>
            </w:r>
            <w:r w:rsidRPr="00A70EC2" w:rsidR="009372BB">
              <w:rPr>
                <w:rFonts w:ascii="Trebuchet MS" w:hAnsi="Trebuchet MS" w:cs="Arial"/>
                <w:bCs/>
                <w:color w:val="004E6B"/>
                <w:sz w:val="24"/>
                <w:szCs w:val="24"/>
                <w:highlight w:val="yellow"/>
              </w:rPr>
              <w:t>ACTIONS</w:t>
            </w:r>
            <w:r w:rsidRPr="00A70EC2" w:rsidR="009372BB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: Maisy to send to GP LD lead and support sharing in B and NS</w:t>
            </w:r>
            <w:r w:rsidRPr="00A70EC2" w:rsidR="00132B67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, share executive summary </w:t>
            </w:r>
            <w:r w:rsidRPr="00A70EC2" w:rsidR="007D54DB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with PP </w:t>
            </w:r>
          </w:p>
          <w:p w:rsidRPr="00A70EC2" w:rsidR="00973102" w:rsidP="00075F31" w:rsidRDefault="00973102" w14:paraId="5307607C" w14:textId="6D2C2DCD">
            <w:pPr>
              <w:pStyle w:val="ListParagraph"/>
              <w:numPr>
                <w:ilvl w:val="0"/>
                <w:numId w:val="38"/>
              </w:num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Dementia carers mental he</w:t>
            </w:r>
            <w:r w:rsidRPr="00A70EC2" w:rsidR="009372BB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alth – </w:t>
            </w:r>
            <w:r w:rsidRPr="00A70EC2" w:rsidR="009372BB">
              <w:rPr>
                <w:rFonts w:ascii="Trebuchet MS" w:hAnsi="Trebuchet MS" w:cs="Arial"/>
                <w:bCs/>
                <w:color w:val="004E6B"/>
                <w:sz w:val="24"/>
                <w:szCs w:val="24"/>
                <w:highlight w:val="yellow"/>
              </w:rPr>
              <w:t>ACTIONS</w:t>
            </w:r>
            <w:r w:rsidRPr="00A70EC2" w:rsidR="009372BB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: working on resources map and complete for sharing</w:t>
            </w:r>
            <w:r w:rsidRPr="00A70EC2" w:rsidR="00AD2F7F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, share executive summary with PP</w:t>
            </w:r>
          </w:p>
          <w:p w:rsidRPr="00A70EC2" w:rsidR="009372BB" w:rsidP="00075F31" w:rsidRDefault="009372BB" w14:paraId="0323E28D" w14:textId="2E51ED1A">
            <w:pPr>
              <w:pStyle w:val="ListParagraph"/>
              <w:numPr>
                <w:ilvl w:val="0"/>
                <w:numId w:val="38"/>
              </w:num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lastRenderedPageBreak/>
              <w:t xml:space="preserve">Maternity experiences – </w:t>
            </w: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  <w:highlight w:val="yellow"/>
              </w:rPr>
              <w:t>ACTIONS</w:t>
            </w: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: </w:t>
            </w:r>
            <w:r w:rsidRPr="00A70EC2" w:rsidR="004612F4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need to start project </w:t>
            </w:r>
            <w:r w:rsidRPr="00A70EC2" w:rsidR="009F1D7A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>by</w:t>
            </w:r>
            <w:r w:rsidRPr="00A70EC2" w:rsidR="004612F4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 doing logic model etc. </w:t>
            </w:r>
          </w:p>
          <w:p w:rsidRPr="00A70EC2" w:rsidR="004612F4" w:rsidP="004612F4" w:rsidRDefault="004612F4" w14:paraId="064702B7" w14:textId="648FFE83">
            <w:pPr>
              <w:pStyle w:val="ListParagraph"/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</w:p>
        </w:tc>
      </w:tr>
      <w:tr w:rsidRPr="00A70EC2" w:rsidR="00A70EC2" w:rsidTr="0602F594" w14:paraId="29702E42" w14:textId="77777777">
        <w:trPr>
          <w:jc w:val="center"/>
        </w:trPr>
        <w:tc>
          <w:tcPr>
            <w:tcW w:w="851" w:type="dxa"/>
            <w:tcMar/>
          </w:tcPr>
          <w:p w:rsidRPr="00A70EC2" w:rsidR="00075F31" w:rsidP="009E2B10" w:rsidRDefault="00075F31" w14:paraId="589EC2D7" w14:textId="18CE78D9">
            <w:pPr>
              <w:ind w:left="360"/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lastRenderedPageBreak/>
              <w:t>5.</w:t>
            </w:r>
          </w:p>
        </w:tc>
        <w:tc>
          <w:tcPr>
            <w:tcW w:w="9502" w:type="dxa"/>
            <w:tcMar/>
          </w:tcPr>
          <w:p w:rsidRPr="00A70EC2" w:rsidR="00075F31" w:rsidP="00C24CE7" w:rsidRDefault="00075F31" w14:paraId="5DA59A54" w14:textId="65027854">
            <w:pPr>
              <w:spacing w:line="259" w:lineRule="auto"/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t xml:space="preserve">Strategic Updates </w:t>
            </w:r>
          </w:p>
          <w:p w:rsidRPr="00A70EC2" w:rsidR="00E66A95" w:rsidP="00C24CE7" w:rsidRDefault="00E66A95" w14:paraId="2ACF29B3" w14:textId="77777777">
            <w:pPr>
              <w:spacing w:line="259" w:lineRule="auto"/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</w:p>
          <w:p w:rsidRPr="00A70EC2" w:rsidR="00075F31" w:rsidP="00075F31" w:rsidRDefault="002569ED" w14:paraId="2B1F2433" w14:textId="61A1D6D4">
            <w:pPr>
              <w:pStyle w:val="ListParagraph"/>
              <w:numPr>
                <w:ilvl w:val="0"/>
                <w:numId w:val="38"/>
              </w:numPr>
              <w:rPr>
                <w:rFonts w:ascii="Trebuchet MS" w:hAnsi="Trebuchet MS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  <w:highlight w:val="yellow"/>
              </w:rPr>
              <w:t>ACTION</w:t>
            </w: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: </w:t>
            </w:r>
            <w:r w:rsidR="00891BFA">
              <w:rPr>
                <w:rFonts w:ascii="Trebuchet MS" w:hAnsi="Trebuchet MS"/>
                <w:bCs/>
                <w:color w:val="004E6B"/>
                <w:sz w:val="24"/>
                <w:szCs w:val="24"/>
              </w:rPr>
              <w:t>Area Manager</w:t>
            </w:r>
            <w:r w:rsidRPr="00A70EC2" w:rsidR="00E66A95">
              <w:rPr>
                <w:rFonts w:ascii="Trebuchet MS" w:hAnsi="Trebuchet MS"/>
                <w:bCs/>
                <w:color w:val="004E6B"/>
                <w:sz w:val="24"/>
                <w:szCs w:val="24"/>
              </w:rPr>
              <w:t xml:space="preserve"> to send out information from HWE </w:t>
            </w:r>
            <w:r w:rsidR="00891BFA">
              <w:rPr>
                <w:rFonts w:ascii="Trebuchet MS" w:hAnsi="Trebuchet MS"/>
                <w:bCs/>
                <w:color w:val="004E6B"/>
                <w:sz w:val="24"/>
                <w:szCs w:val="24"/>
              </w:rPr>
              <w:t xml:space="preserve">to PP </w:t>
            </w:r>
            <w:r w:rsidRPr="00A70EC2" w:rsidR="00E66A95">
              <w:rPr>
                <w:rFonts w:ascii="Trebuchet MS" w:hAnsi="Trebuchet MS"/>
                <w:bCs/>
                <w:color w:val="004E6B"/>
                <w:sz w:val="24"/>
                <w:szCs w:val="24"/>
              </w:rPr>
              <w:t xml:space="preserve">about how they are trying to position Healthwatch </w:t>
            </w:r>
            <w:r w:rsidRPr="00A70EC2" w:rsidR="00A849F0">
              <w:rPr>
                <w:rFonts w:ascii="Trebuchet MS" w:hAnsi="Trebuchet MS"/>
                <w:bCs/>
                <w:color w:val="004E6B"/>
                <w:sz w:val="24"/>
                <w:szCs w:val="24"/>
              </w:rPr>
              <w:t xml:space="preserve">locally and nationally </w:t>
            </w:r>
          </w:p>
          <w:p w:rsidRPr="00A70EC2" w:rsidR="002569ED" w:rsidP="00D0449E" w:rsidRDefault="002569ED" w14:paraId="65CA8ED7" w14:textId="13B8CF51">
            <w:pPr>
              <w:pStyle w:val="ListParagraph"/>
              <w:numPr>
                <w:ilvl w:val="0"/>
                <w:numId w:val="38"/>
              </w:numPr>
              <w:rPr>
                <w:rFonts w:ascii="Trebuchet MS" w:hAnsi="Trebuchet MS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  <w:highlight w:val="yellow"/>
              </w:rPr>
              <w:t>ACTION</w:t>
            </w:r>
            <w:r w:rsidRPr="00A70EC2"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  <w:t xml:space="preserve">: </w:t>
            </w:r>
            <w:r w:rsidR="00891BFA">
              <w:rPr>
                <w:rFonts w:ascii="Trebuchet MS" w:hAnsi="Trebuchet MS"/>
                <w:bCs/>
                <w:color w:val="004E6B"/>
                <w:sz w:val="24"/>
                <w:szCs w:val="24"/>
              </w:rPr>
              <w:t>Area Manager</w:t>
            </w:r>
            <w:r w:rsidRPr="00A70EC2" w:rsidR="00E66A95">
              <w:rPr>
                <w:rFonts w:ascii="Trebuchet MS" w:hAnsi="Trebuchet MS"/>
                <w:bCs/>
                <w:color w:val="004E6B"/>
                <w:sz w:val="24"/>
                <w:szCs w:val="24"/>
              </w:rPr>
              <w:t xml:space="preserve"> to </w:t>
            </w:r>
            <w:r w:rsidRPr="00A70EC2" w:rsidR="00A849F0">
              <w:rPr>
                <w:rFonts w:ascii="Trebuchet MS" w:hAnsi="Trebuchet MS"/>
                <w:bCs/>
                <w:color w:val="004E6B"/>
                <w:sz w:val="24"/>
                <w:szCs w:val="24"/>
              </w:rPr>
              <w:t xml:space="preserve">talk about ICS </w:t>
            </w:r>
            <w:proofErr w:type="gramStart"/>
            <w:r w:rsidRPr="00A70EC2" w:rsidR="00A849F0">
              <w:rPr>
                <w:rFonts w:ascii="Trebuchet MS" w:hAnsi="Trebuchet MS"/>
                <w:bCs/>
                <w:color w:val="004E6B"/>
                <w:sz w:val="24"/>
                <w:szCs w:val="24"/>
              </w:rPr>
              <w:t>at</w:t>
            </w:r>
            <w:proofErr w:type="gramEnd"/>
            <w:r w:rsidRPr="00A70EC2" w:rsidR="00A849F0">
              <w:rPr>
                <w:rFonts w:ascii="Trebuchet MS" w:hAnsi="Trebuchet MS"/>
                <w:bCs/>
                <w:color w:val="004E6B"/>
                <w:sz w:val="24"/>
                <w:szCs w:val="24"/>
              </w:rPr>
              <w:t xml:space="preserve"> June </w:t>
            </w:r>
            <w:r w:rsidR="00EB25B4">
              <w:rPr>
                <w:rFonts w:ascii="Trebuchet MS" w:hAnsi="Trebuchet MS"/>
                <w:bCs/>
                <w:color w:val="004E6B"/>
                <w:sz w:val="24"/>
                <w:szCs w:val="24"/>
              </w:rPr>
              <w:t>HWSG ‘</w:t>
            </w:r>
            <w:r w:rsidRPr="00A70EC2" w:rsidR="00A849F0">
              <w:rPr>
                <w:rFonts w:ascii="Trebuchet MS" w:hAnsi="Trebuchet MS"/>
                <w:bCs/>
                <w:color w:val="004E6B"/>
                <w:sz w:val="24"/>
                <w:szCs w:val="24"/>
              </w:rPr>
              <w:t>Volunteer Connect</w:t>
            </w:r>
            <w:r w:rsidR="00EB25B4">
              <w:rPr>
                <w:rFonts w:ascii="Trebuchet MS" w:hAnsi="Trebuchet MS"/>
                <w:bCs/>
                <w:color w:val="004E6B"/>
                <w:sz w:val="24"/>
                <w:szCs w:val="24"/>
              </w:rPr>
              <w:t>’</w:t>
            </w:r>
            <w:r w:rsidRPr="00A70EC2" w:rsidR="00A849F0">
              <w:rPr>
                <w:rFonts w:ascii="Trebuchet MS" w:hAnsi="Trebuchet MS"/>
                <w:bCs/>
                <w:color w:val="004E6B"/>
                <w:sz w:val="24"/>
                <w:szCs w:val="24"/>
              </w:rPr>
              <w:t xml:space="preserve"> Meeting</w:t>
            </w:r>
          </w:p>
          <w:p w:rsidRPr="00A70EC2" w:rsidR="00075F31" w:rsidP="00C24CE7" w:rsidRDefault="00075F31" w14:paraId="351E7BC2" w14:textId="77777777">
            <w:p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</w:p>
        </w:tc>
      </w:tr>
      <w:tr w:rsidRPr="00A70EC2" w:rsidR="00A70EC2" w:rsidTr="0602F594" w14:paraId="61111F02" w14:textId="77777777">
        <w:trPr>
          <w:trHeight w:val="983"/>
          <w:jc w:val="center"/>
        </w:trPr>
        <w:tc>
          <w:tcPr>
            <w:tcW w:w="851" w:type="dxa"/>
            <w:tcMar/>
          </w:tcPr>
          <w:p w:rsidRPr="00A70EC2" w:rsidR="00075F31" w:rsidP="009E2B10" w:rsidRDefault="00075F31" w14:paraId="4FAB741D" w14:textId="261943DE">
            <w:pPr>
              <w:ind w:left="360"/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t>6.</w:t>
            </w:r>
          </w:p>
        </w:tc>
        <w:tc>
          <w:tcPr>
            <w:tcW w:w="9502" w:type="dxa"/>
            <w:tcMar/>
          </w:tcPr>
          <w:p w:rsidRPr="00CA3A6E" w:rsidR="00F91D98" w:rsidP="00C24CE7" w:rsidRDefault="00F91D98" w14:paraId="1A79FA3F" w14:textId="03FDAFBF">
            <w:pPr>
              <w:spacing w:line="259" w:lineRule="auto"/>
              <w:rPr>
                <w:rFonts w:ascii="Trebuchet MS" w:hAnsi="Trebuchet MS" w:eastAsia="Arial" w:cs="Arial"/>
                <w:b/>
                <w:color w:val="004E6B"/>
                <w:sz w:val="24"/>
                <w:szCs w:val="24"/>
              </w:rPr>
            </w:pPr>
            <w:r w:rsidRPr="00CA3A6E">
              <w:rPr>
                <w:rFonts w:ascii="Trebuchet MS" w:hAnsi="Trebuchet MS" w:eastAsia="Arial" w:cs="Arial"/>
                <w:b/>
                <w:color w:val="004E6B"/>
                <w:sz w:val="24"/>
                <w:szCs w:val="24"/>
              </w:rPr>
              <w:t>AOB</w:t>
            </w:r>
          </w:p>
          <w:p w:rsidRPr="00A70EC2" w:rsidR="00075F31" w:rsidP="00C24CE7" w:rsidRDefault="00075F31" w14:paraId="05B3FDC2" w14:textId="651AA476">
            <w:pPr>
              <w:spacing w:line="259" w:lineRule="auto"/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</w:p>
          <w:p w:rsidRPr="00A70EC2" w:rsidR="00075F31" w:rsidP="00677528" w:rsidRDefault="00F91D98" w14:paraId="4A242A6B" w14:textId="2C5D0B61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Agreed items for discussion in public meeting - </w:t>
            </w:r>
            <w:r w:rsidRPr="00A70EC2" w:rsidR="009F1D7A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Not applicable </w:t>
            </w:r>
            <w:r w:rsidRPr="00A70EC2" w:rsidR="00677528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as no registrations </w:t>
            </w:r>
          </w:p>
          <w:p w:rsidRPr="00A70EC2" w:rsidR="00677528" w:rsidP="00677528" w:rsidRDefault="00677528" w14:paraId="4BE2CB59" w14:textId="0A770DE4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>AOB –</w:t>
            </w:r>
            <w:r w:rsidR="00F76471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 discussion about</w:t>
            </w:r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 meeting face to face at some point</w:t>
            </w:r>
          </w:p>
          <w:p w:rsidRPr="00A70EC2" w:rsidR="00D2589B" w:rsidP="00677528" w:rsidRDefault="00D2589B" w14:paraId="50C050BD" w14:textId="1EAF491A">
            <w:pPr>
              <w:pStyle w:val="ListParagraph"/>
              <w:numPr>
                <w:ilvl w:val="0"/>
                <w:numId w:val="41"/>
              </w:numPr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Sticking with current timings for foreseeable </w:t>
            </w:r>
            <w:r w:rsidRPr="00A70EC2" w:rsidR="00E168A3">
              <w:rPr>
                <w:rFonts w:ascii="Trebuchet MS" w:hAnsi="Trebuchet MS" w:eastAsia="Arial" w:cs="Arial"/>
                <w:bCs/>
                <w:color w:val="004E6B"/>
                <w:sz w:val="24"/>
                <w:szCs w:val="24"/>
              </w:rPr>
              <w:t xml:space="preserve">(4pm to 5.30pm) </w:t>
            </w:r>
          </w:p>
          <w:p w:rsidRPr="00A70EC2" w:rsidR="00075F31" w:rsidP="00C24CE7" w:rsidRDefault="00075F31" w14:paraId="2EFC7089" w14:textId="77777777">
            <w:p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</w:p>
        </w:tc>
      </w:tr>
      <w:tr w:rsidRPr="00A70EC2" w:rsidR="00A70EC2" w:rsidTr="0602F594" w14:paraId="5EC60E7E" w14:textId="77777777">
        <w:trPr>
          <w:jc w:val="center"/>
        </w:trPr>
        <w:tc>
          <w:tcPr>
            <w:tcW w:w="851" w:type="dxa"/>
            <w:tcMar/>
          </w:tcPr>
          <w:p w:rsidRPr="00A70EC2" w:rsidR="00075F31" w:rsidP="009E2B10" w:rsidRDefault="00075F31" w14:paraId="68DF7879" w14:textId="5D093777">
            <w:pPr>
              <w:ind w:left="360"/>
              <w:jc w:val="both"/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t>7.</w:t>
            </w:r>
          </w:p>
        </w:tc>
        <w:tc>
          <w:tcPr>
            <w:tcW w:w="9502" w:type="dxa"/>
            <w:tcMar/>
          </w:tcPr>
          <w:p w:rsidRPr="00CA3A6E" w:rsidR="00075F31" w:rsidP="00C24CE7" w:rsidRDefault="00075F31" w14:paraId="601DB79C" w14:textId="4E1C7D8C">
            <w:pPr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</w:pPr>
            <w:r w:rsidRPr="00CA3A6E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t>Future meeting</w:t>
            </w:r>
            <w:r w:rsidRPr="00CA3A6E" w:rsidR="00F91D98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t xml:space="preserve"> dates</w:t>
            </w:r>
            <w:r w:rsidRPr="00CA3A6E">
              <w:rPr>
                <w:rFonts w:ascii="Trebuchet MS" w:hAnsi="Trebuchet MS" w:cs="Arial"/>
                <w:b/>
                <w:color w:val="004E6B"/>
                <w:sz w:val="24"/>
                <w:szCs w:val="24"/>
              </w:rPr>
              <w:t>:</w:t>
            </w:r>
          </w:p>
          <w:p w:rsidRPr="00A70EC2" w:rsidR="00075F31" w:rsidP="00C24CE7" w:rsidRDefault="00075F31" w14:paraId="16633318" w14:textId="77777777">
            <w:pPr>
              <w:rPr>
                <w:rFonts w:ascii="Trebuchet MS" w:hAnsi="Trebuchet MS" w:cs="Arial"/>
                <w:bCs/>
                <w:color w:val="004E6B"/>
                <w:sz w:val="24"/>
                <w:szCs w:val="24"/>
              </w:rPr>
            </w:pPr>
          </w:p>
          <w:p w:rsidRPr="00A70EC2" w:rsidR="00075F31" w:rsidP="00941B53" w:rsidRDefault="00075F31" w14:paraId="6815F154" w14:textId="5F7BD049">
            <w:pPr>
              <w:pStyle w:val="ListParagraph"/>
              <w:numPr>
                <w:ilvl w:val="0"/>
                <w:numId w:val="34"/>
              </w:numPr>
              <w:spacing w:line="259" w:lineRule="auto"/>
              <w:rPr>
                <w:rFonts w:ascii="Trebuchet MS" w:hAnsi="Trebuchet MS" w:eastAsiaTheme="minorEastAsia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Theme="minorEastAsia"/>
                <w:bCs/>
                <w:color w:val="004E6B"/>
                <w:sz w:val="24"/>
                <w:szCs w:val="24"/>
              </w:rPr>
              <w:t>Thursday 12</w:t>
            </w:r>
            <w:r w:rsidRPr="00A70EC2">
              <w:rPr>
                <w:rFonts w:ascii="Trebuchet MS" w:hAnsi="Trebuchet MS" w:eastAsiaTheme="minorEastAsia"/>
                <w:bCs/>
                <w:color w:val="004E6B"/>
                <w:sz w:val="24"/>
                <w:szCs w:val="24"/>
                <w:vertAlign w:val="superscript"/>
              </w:rPr>
              <w:t>th</w:t>
            </w:r>
            <w:r w:rsidRPr="00A70EC2">
              <w:rPr>
                <w:rFonts w:ascii="Trebuchet MS" w:hAnsi="Trebuchet MS" w:eastAsiaTheme="minorEastAsia"/>
                <w:bCs/>
                <w:color w:val="004E6B"/>
                <w:sz w:val="24"/>
                <w:szCs w:val="24"/>
              </w:rPr>
              <w:t xml:space="preserve"> August 2021</w:t>
            </w:r>
          </w:p>
          <w:p w:rsidRPr="00A70EC2" w:rsidR="00075F31" w:rsidP="00941B53" w:rsidRDefault="00075F31" w14:paraId="2BF25FAE" w14:textId="7746FC42">
            <w:pPr>
              <w:pStyle w:val="ListParagraph"/>
              <w:numPr>
                <w:ilvl w:val="0"/>
                <w:numId w:val="34"/>
              </w:numPr>
              <w:spacing w:line="259" w:lineRule="auto"/>
              <w:rPr>
                <w:rFonts w:ascii="Trebuchet MS" w:hAnsi="Trebuchet MS" w:eastAsiaTheme="minorEastAsia"/>
                <w:bCs/>
                <w:color w:val="004E6B"/>
                <w:sz w:val="24"/>
                <w:szCs w:val="24"/>
              </w:rPr>
            </w:pPr>
            <w:r w:rsidRPr="00A70EC2">
              <w:rPr>
                <w:rFonts w:ascii="Trebuchet MS" w:hAnsi="Trebuchet MS" w:eastAsiaTheme="minorEastAsia"/>
                <w:bCs/>
                <w:color w:val="004E6B"/>
                <w:sz w:val="24"/>
                <w:szCs w:val="24"/>
              </w:rPr>
              <w:t>Thursday 11</w:t>
            </w:r>
            <w:r w:rsidRPr="00A70EC2">
              <w:rPr>
                <w:rFonts w:ascii="Trebuchet MS" w:hAnsi="Trebuchet MS" w:eastAsiaTheme="minorEastAsia"/>
                <w:bCs/>
                <w:color w:val="004E6B"/>
                <w:sz w:val="24"/>
                <w:szCs w:val="24"/>
                <w:vertAlign w:val="superscript"/>
              </w:rPr>
              <w:t>th</w:t>
            </w:r>
            <w:r w:rsidRPr="00A70EC2">
              <w:rPr>
                <w:rFonts w:ascii="Trebuchet MS" w:hAnsi="Trebuchet MS" w:eastAsiaTheme="minorEastAsia"/>
                <w:bCs/>
                <w:color w:val="004E6B"/>
                <w:sz w:val="24"/>
                <w:szCs w:val="24"/>
              </w:rPr>
              <w:t xml:space="preserve"> November 2021</w:t>
            </w:r>
          </w:p>
          <w:p w:rsidRPr="00A70EC2" w:rsidR="00075F31" w:rsidP="00E168A3" w:rsidRDefault="00075F31" w14:paraId="6F19CCF6" w14:textId="5C4F6946">
            <w:pPr>
              <w:ind w:left="360"/>
              <w:rPr>
                <w:rFonts w:ascii="Trebuchet MS" w:hAnsi="Trebuchet MS" w:eastAsiaTheme="minorEastAsia"/>
                <w:bCs/>
                <w:color w:val="004E6B"/>
                <w:sz w:val="24"/>
                <w:szCs w:val="24"/>
              </w:rPr>
            </w:pPr>
          </w:p>
        </w:tc>
      </w:tr>
    </w:tbl>
    <w:p w:rsidRPr="00A70EC2" w:rsidR="00D82FEB" w:rsidP="00F55CC4" w:rsidRDefault="00D82FEB" w14:paraId="2CDA50F6" w14:textId="3A50BF8B">
      <w:pPr>
        <w:rPr>
          <w:rFonts w:ascii="Trebuchet MS" w:hAnsi="Trebuchet MS"/>
          <w:bCs/>
          <w:color w:val="004E6B"/>
          <w:sz w:val="24"/>
          <w:szCs w:val="24"/>
        </w:rPr>
      </w:pPr>
    </w:p>
    <w:sectPr w:rsidRPr="00A70EC2" w:rsidR="00D82FEB" w:rsidSect="00CA3A6E">
      <w:headerReference w:type="default" r:id="rId12"/>
      <w:footerReference w:type="even" r:id="rId13"/>
      <w:footerReference w:type="default" r:id="rId14"/>
      <w:pgSz w:w="12240" w:h="15840" w:orient="portrait"/>
      <w:pgMar w:top="810" w:right="1440" w:bottom="88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61F6" w:rsidP="005420FE" w:rsidRDefault="005661F6" w14:paraId="19A3259C" w14:textId="77777777">
      <w:pPr>
        <w:spacing w:after="0" w:line="240" w:lineRule="auto"/>
      </w:pPr>
      <w:r>
        <w:separator/>
      </w:r>
    </w:p>
  </w:endnote>
  <w:endnote w:type="continuationSeparator" w:id="0">
    <w:p w:rsidR="005661F6" w:rsidP="005420FE" w:rsidRDefault="005661F6" w14:paraId="045788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08891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C3FB8" w:rsidP="002B6007" w:rsidRDefault="006C3FB8" w14:paraId="295543B4" w14:textId="41261AB3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C3FB8" w:rsidRDefault="006C3FB8" w14:paraId="4D7F57B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33217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C3FB8" w:rsidP="002B6007" w:rsidRDefault="006C3FB8" w14:paraId="42A1EE13" w14:textId="1ACDABC7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C3FB8" w:rsidP="007516B0" w:rsidRDefault="006C3FB8" w14:paraId="35788B3A" w14:textId="77777777">
    <w:pPr>
      <w:jc w:val="center"/>
      <w:rPr>
        <w:rFonts w:ascii="Trebuchet MS" w:hAnsi="Trebuchet MS"/>
        <w:color w:val="767171"/>
        <w:sz w:val="18"/>
        <w:szCs w:val="18"/>
      </w:rPr>
    </w:pPr>
  </w:p>
  <w:p w:rsidR="006C3FB8" w:rsidP="007516B0" w:rsidRDefault="006C3FB8" w14:paraId="24A1A318" w14:textId="77777777">
    <w:pPr>
      <w:jc w:val="center"/>
      <w:rPr>
        <w:rFonts w:ascii="Trebuchet MS" w:hAnsi="Trebuchet MS"/>
        <w:color w:val="767171"/>
        <w:sz w:val="18"/>
        <w:szCs w:val="18"/>
      </w:rPr>
    </w:pPr>
  </w:p>
  <w:p w:rsidRPr="008218E7" w:rsidR="007516B0" w:rsidP="007516B0" w:rsidRDefault="007516B0" w14:paraId="145E13CD" w14:textId="16826D23">
    <w:pPr>
      <w:jc w:val="center"/>
      <w:rPr>
        <w:rFonts w:ascii="Trebuchet MS" w:hAnsi="Trebuchet MS"/>
        <w:color w:val="767171"/>
        <w:sz w:val="18"/>
        <w:szCs w:val="18"/>
      </w:rPr>
    </w:pPr>
    <w:r w:rsidRPr="008218E7">
      <w:rPr>
        <w:rFonts w:ascii="Trebuchet MS" w:hAnsi="Trebuchet MS"/>
        <w:color w:val="767171"/>
        <w:sz w:val="18"/>
        <w:szCs w:val="18"/>
      </w:rPr>
      <w:t>Healthwatch South Gloucestershire is part of a charity (No: 1158487) and a company limited by guarantee (England and Wales No: 08187141).  Registered office 3</w:t>
    </w:r>
    <w:r w:rsidRPr="008218E7">
      <w:rPr>
        <w:rFonts w:ascii="Trebuchet MS" w:hAnsi="Trebuchet MS"/>
        <w:color w:val="767171"/>
        <w:sz w:val="18"/>
        <w:szCs w:val="18"/>
        <w:vertAlign w:val="superscript"/>
      </w:rPr>
      <w:t>rd</w:t>
    </w:r>
    <w:r w:rsidRPr="008218E7">
      <w:rPr>
        <w:rFonts w:ascii="Trebuchet MS" w:hAnsi="Trebuchet MS"/>
        <w:color w:val="767171"/>
        <w:sz w:val="18"/>
        <w:szCs w:val="18"/>
      </w:rPr>
      <w:t xml:space="preserve"> Floor, The Sion, Crown Glass Place, Nailsea BS48 1RB</w:t>
    </w:r>
  </w:p>
  <w:p w:rsidR="007516B0" w:rsidP="007516B0" w:rsidRDefault="007516B0" w14:paraId="782A545E" w14:textId="77777777">
    <w:pPr>
      <w:pStyle w:val="Footer"/>
    </w:pPr>
  </w:p>
  <w:p w:rsidR="007516B0" w:rsidRDefault="007516B0" w14:paraId="14E25581" w14:textId="06DDCA13">
    <w:pPr>
      <w:pStyle w:val="Footer"/>
    </w:pPr>
  </w:p>
  <w:p w:rsidR="005420FE" w:rsidRDefault="005420FE" w14:paraId="3CF2D8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61F6" w:rsidP="005420FE" w:rsidRDefault="005661F6" w14:paraId="54D6EC2F" w14:textId="77777777">
      <w:pPr>
        <w:spacing w:after="0" w:line="240" w:lineRule="auto"/>
      </w:pPr>
      <w:r>
        <w:separator/>
      </w:r>
    </w:p>
  </w:footnote>
  <w:footnote w:type="continuationSeparator" w:id="0">
    <w:p w:rsidR="005661F6" w:rsidP="005420FE" w:rsidRDefault="005661F6" w14:paraId="40C4739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16B0" w:rsidP="007516B0" w:rsidRDefault="007516B0" w14:paraId="430849BC" w14:textId="56BBFE14">
    <w:pPr>
      <w:pStyle w:val="Header"/>
      <w:jc w:val="right"/>
    </w:pPr>
    <w:r>
      <w:rPr>
        <w:noProof/>
      </w:rPr>
      <w:drawing>
        <wp:inline distT="0" distB="0" distL="0" distR="0" wp14:anchorId="050F1824" wp14:editId="186707FD">
          <wp:extent cx="1945758" cy="486440"/>
          <wp:effectExtent l="0" t="0" r="0" b="8890"/>
          <wp:docPr id="1359581591" name="Picture 1359581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192" cy="49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16B0" w:rsidRDefault="007516B0" w14:paraId="53644F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EC3"/>
    <w:multiLevelType w:val="hybridMultilevel"/>
    <w:tmpl w:val="7E4CB10A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D2442"/>
    <w:multiLevelType w:val="hybridMultilevel"/>
    <w:tmpl w:val="880CD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173"/>
    <w:multiLevelType w:val="hybridMultilevel"/>
    <w:tmpl w:val="4F66623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011FBD"/>
    <w:multiLevelType w:val="hybridMultilevel"/>
    <w:tmpl w:val="2230F03C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BC7764"/>
    <w:multiLevelType w:val="hybridMultilevel"/>
    <w:tmpl w:val="184A1D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901CE9"/>
    <w:multiLevelType w:val="hybridMultilevel"/>
    <w:tmpl w:val="B414F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008A"/>
    <w:multiLevelType w:val="hybridMultilevel"/>
    <w:tmpl w:val="DE1684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4A48D5"/>
    <w:multiLevelType w:val="hybridMultilevel"/>
    <w:tmpl w:val="69569778"/>
    <w:lvl w:ilvl="0" w:tplc="109C95F6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C24661C"/>
    <w:multiLevelType w:val="hybridMultilevel"/>
    <w:tmpl w:val="ADF2C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61633"/>
    <w:multiLevelType w:val="hybridMultilevel"/>
    <w:tmpl w:val="D0BEA75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67761C"/>
    <w:multiLevelType w:val="hybridMultilevel"/>
    <w:tmpl w:val="C9601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D4AFA"/>
    <w:multiLevelType w:val="hybridMultilevel"/>
    <w:tmpl w:val="01EC34C8"/>
    <w:lvl w:ilvl="0" w:tplc="5F7A2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76B7E"/>
    <w:multiLevelType w:val="hybridMultilevel"/>
    <w:tmpl w:val="BFF6F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61AA2"/>
    <w:multiLevelType w:val="hybridMultilevel"/>
    <w:tmpl w:val="D03E8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C1C87"/>
    <w:multiLevelType w:val="hybridMultilevel"/>
    <w:tmpl w:val="155853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CA2D49"/>
    <w:multiLevelType w:val="hybridMultilevel"/>
    <w:tmpl w:val="E76CA2B2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80995"/>
    <w:multiLevelType w:val="hybridMultilevel"/>
    <w:tmpl w:val="93860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11AC0"/>
    <w:multiLevelType w:val="hybridMultilevel"/>
    <w:tmpl w:val="325A110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447E5BDC"/>
    <w:multiLevelType w:val="hybridMultilevel"/>
    <w:tmpl w:val="C65C3B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EC7E63"/>
    <w:multiLevelType w:val="hybridMultilevel"/>
    <w:tmpl w:val="052CBB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352817"/>
    <w:multiLevelType w:val="hybridMultilevel"/>
    <w:tmpl w:val="849CB81A"/>
    <w:lvl w:ilvl="0" w:tplc="4F38966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50B44CD9"/>
    <w:multiLevelType w:val="hybridMultilevel"/>
    <w:tmpl w:val="01C2D2B8"/>
    <w:lvl w:ilvl="0" w:tplc="7DEADB3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544202"/>
    <w:multiLevelType w:val="hybridMultilevel"/>
    <w:tmpl w:val="FBB4BF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2374D68"/>
    <w:multiLevelType w:val="hybridMultilevel"/>
    <w:tmpl w:val="36D6335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12AD8"/>
    <w:multiLevelType w:val="hybridMultilevel"/>
    <w:tmpl w:val="1018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F5158"/>
    <w:multiLevelType w:val="hybridMultilevel"/>
    <w:tmpl w:val="456C9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3086D"/>
    <w:multiLevelType w:val="hybridMultilevel"/>
    <w:tmpl w:val="0A62C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F5E60"/>
    <w:multiLevelType w:val="hybridMultilevel"/>
    <w:tmpl w:val="1372620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058FF"/>
    <w:multiLevelType w:val="hybridMultilevel"/>
    <w:tmpl w:val="4C0A88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CC7D52"/>
    <w:multiLevelType w:val="hybridMultilevel"/>
    <w:tmpl w:val="2D92A5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743E4E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C077F"/>
    <w:multiLevelType w:val="hybridMultilevel"/>
    <w:tmpl w:val="4DE22A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662C58"/>
    <w:multiLevelType w:val="hybridMultilevel"/>
    <w:tmpl w:val="AF888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A3060"/>
    <w:multiLevelType w:val="hybridMultilevel"/>
    <w:tmpl w:val="046E6B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10F174A"/>
    <w:multiLevelType w:val="hybridMultilevel"/>
    <w:tmpl w:val="6706C4B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1411F9F"/>
    <w:multiLevelType w:val="hybridMultilevel"/>
    <w:tmpl w:val="7712805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73776FCC"/>
    <w:multiLevelType w:val="hybridMultilevel"/>
    <w:tmpl w:val="C9765F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052FB7"/>
    <w:multiLevelType w:val="hybridMultilevel"/>
    <w:tmpl w:val="816EB74E"/>
    <w:lvl w:ilvl="0" w:tplc="D13464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8600B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47301"/>
    <w:multiLevelType w:val="hybridMultilevel"/>
    <w:tmpl w:val="998C1B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449B4"/>
    <w:multiLevelType w:val="hybridMultilevel"/>
    <w:tmpl w:val="6E74C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729A1"/>
    <w:multiLevelType w:val="hybridMultilevel"/>
    <w:tmpl w:val="5CEAF8C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26"/>
  </w:num>
  <w:num w:numId="4">
    <w:abstractNumId w:val="28"/>
  </w:num>
  <w:num w:numId="5">
    <w:abstractNumId w:val="1"/>
  </w:num>
  <w:num w:numId="6">
    <w:abstractNumId w:val="13"/>
  </w:num>
  <w:num w:numId="7">
    <w:abstractNumId w:val="39"/>
  </w:num>
  <w:num w:numId="8">
    <w:abstractNumId w:val="16"/>
  </w:num>
  <w:num w:numId="9">
    <w:abstractNumId w:val="24"/>
  </w:num>
  <w:num w:numId="10">
    <w:abstractNumId w:val="32"/>
  </w:num>
  <w:num w:numId="11">
    <w:abstractNumId w:val="31"/>
  </w:num>
  <w:num w:numId="12">
    <w:abstractNumId w:val="40"/>
  </w:num>
  <w:num w:numId="13">
    <w:abstractNumId w:val="2"/>
  </w:num>
  <w:num w:numId="14">
    <w:abstractNumId w:val="37"/>
  </w:num>
  <w:num w:numId="15">
    <w:abstractNumId w:val="11"/>
  </w:num>
  <w:num w:numId="16">
    <w:abstractNumId w:val="38"/>
  </w:num>
  <w:num w:numId="17">
    <w:abstractNumId w:val="5"/>
  </w:num>
  <w:num w:numId="18">
    <w:abstractNumId w:val="30"/>
  </w:num>
  <w:num w:numId="19">
    <w:abstractNumId w:val="27"/>
  </w:num>
  <w:num w:numId="20">
    <w:abstractNumId w:val="8"/>
  </w:num>
  <w:num w:numId="21">
    <w:abstractNumId w:val="23"/>
  </w:num>
  <w:num w:numId="22">
    <w:abstractNumId w:val="29"/>
  </w:num>
  <w:num w:numId="23">
    <w:abstractNumId w:val="3"/>
  </w:num>
  <w:num w:numId="24">
    <w:abstractNumId w:val="41"/>
  </w:num>
  <w:num w:numId="25">
    <w:abstractNumId w:val="15"/>
  </w:num>
  <w:num w:numId="26">
    <w:abstractNumId w:val="0"/>
  </w:num>
  <w:num w:numId="27">
    <w:abstractNumId w:val="35"/>
  </w:num>
  <w:num w:numId="28">
    <w:abstractNumId w:val="17"/>
  </w:num>
  <w:num w:numId="29">
    <w:abstractNumId w:val="33"/>
  </w:num>
  <w:num w:numId="30">
    <w:abstractNumId w:val="18"/>
  </w:num>
  <w:num w:numId="31">
    <w:abstractNumId w:val="14"/>
  </w:num>
  <w:num w:numId="32">
    <w:abstractNumId w:val="20"/>
  </w:num>
  <w:num w:numId="33">
    <w:abstractNumId w:val="4"/>
  </w:num>
  <w:num w:numId="34">
    <w:abstractNumId w:val="34"/>
  </w:num>
  <w:num w:numId="35">
    <w:abstractNumId w:val="7"/>
  </w:num>
  <w:num w:numId="36">
    <w:abstractNumId w:val="10"/>
  </w:num>
  <w:num w:numId="37">
    <w:abstractNumId w:val="9"/>
  </w:num>
  <w:num w:numId="38">
    <w:abstractNumId w:val="36"/>
  </w:num>
  <w:num w:numId="39">
    <w:abstractNumId w:val="6"/>
  </w:num>
  <w:num w:numId="40">
    <w:abstractNumId w:val="22"/>
  </w:num>
  <w:num w:numId="41">
    <w:abstractNumId w:val="1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8E"/>
    <w:rsid w:val="0000047A"/>
    <w:rsid w:val="00021E96"/>
    <w:rsid w:val="00026F8F"/>
    <w:rsid w:val="00041323"/>
    <w:rsid w:val="00053958"/>
    <w:rsid w:val="000641DD"/>
    <w:rsid w:val="000654CC"/>
    <w:rsid w:val="00073748"/>
    <w:rsid w:val="00075F31"/>
    <w:rsid w:val="00085092"/>
    <w:rsid w:val="000967BC"/>
    <w:rsid w:val="00096C71"/>
    <w:rsid w:val="000A4470"/>
    <w:rsid w:val="000E47F5"/>
    <w:rsid w:val="000E5162"/>
    <w:rsid w:val="00110966"/>
    <w:rsid w:val="00132B67"/>
    <w:rsid w:val="001650F7"/>
    <w:rsid w:val="00184275"/>
    <w:rsid w:val="001948FB"/>
    <w:rsid w:val="001B2D8B"/>
    <w:rsid w:val="001C0B75"/>
    <w:rsid w:val="001C4F78"/>
    <w:rsid w:val="001D062E"/>
    <w:rsid w:val="001D203A"/>
    <w:rsid w:val="001F15E7"/>
    <w:rsid w:val="001F1D91"/>
    <w:rsid w:val="001F3BA9"/>
    <w:rsid w:val="00203CE9"/>
    <w:rsid w:val="00205E21"/>
    <w:rsid w:val="0022760B"/>
    <w:rsid w:val="0022771E"/>
    <w:rsid w:val="00237D84"/>
    <w:rsid w:val="002569ED"/>
    <w:rsid w:val="002609F3"/>
    <w:rsid w:val="00286AA7"/>
    <w:rsid w:val="00297D2E"/>
    <w:rsid w:val="002A09A3"/>
    <w:rsid w:val="002A1DAF"/>
    <w:rsid w:val="002A5378"/>
    <w:rsid w:val="002A5CCB"/>
    <w:rsid w:val="002B4997"/>
    <w:rsid w:val="002C58A1"/>
    <w:rsid w:val="002C5FA5"/>
    <w:rsid w:val="002D3CCD"/>
    <w:rsid w:val="002D6D63"/>
    <w:rsid w:val="002E6BCB"/>
    <w:rsid w:val="002F1CD4"/>
    <w:rsid w:val="003047DF"/>
    <w:rsid w:val="00306994"/>
    <w:rsid w:val="00307DB2"/>
    <w:rsid w:val="00313C01"/>
    <w:rsid w:val="00316060"/>
    <w:rsid w:val="00326B83"/>
    <w:rsid w:val="00337011"/>
    <w:rsid w:val="003472B7"/>
    <w:rsid w:val="003533B6"/>
    <w:rsid w:val="00367F35"/>
    <w:rsid w:val="00384D95"/>
    <w:rsid w:val="003B3132"/>
    <w:rsid w:val="003C4AA7"/>
    <w:rsid w:val="003C7BB1"/>
    <w:rsid w:val="003D18A1"/>
    <w:rsid w:val="003E2D94"/>
    <w:rsid w:val="003F6FBB"/>
    <w:rsid w:val="0040320B"/>
    <w:rsid w:val="00404C5D"/>
    <w:rsid w:val="00414E41"/>
    <w:rsid w:val="00424032"/>
    <w:rsid w:val="00430CEB"/>
    <w:rsid w:val="00435168"/>
    <w:rsid w:val="004612F4"/>
    <w:rsid w:val="004677C0"/>
    <w:rsid w:val="00467CBD"/>
    <w:rsid w:val="0047687E"/>
    <w:rsid w:val="004824A7"/>
    <w:rsid w:val="004841E5"/>
    <w:rsid w:val="00493004"/>
    <w:rsid w:val="00493CB8"/>
    <w:rsid w:val="00495410"/>
    <w:rsid w:val="004B692B"/>
    <w:rsid w:val="004C75FC"/>
    <w:rsid w:val="004D2011"/>
    <w:rsid w:val="004E54EB"/>
    <w:rsid w:val="005077A0"/>
    <w:rsid w:val="00512DA1"/>
    <w:rsid w:val="00541467"/>
    <w:rsid w:val="005420FE"/>
    <w:rsid w:val="00557C20"/>
    <w:rsid w:val="00563CC3"/>
    <w:rsid w:val="005661F6"/>
    <w:rsid w:val="00567393"/>
    <w:rsid w:val="00571C07"/>
    <w:rsid w:val="005822BC"/>
    <w:rsid w:val="005A36D9"/>
    <w:rsid w:val="005B19F3"/>
    <w:rsid w:val="005C20E4"/>
    <w:rsid w:val="005C5D41"/>
    <w:rsid w:val="005E0C1A"/>
    <w:rsid w:val="005E1269"/>
    <w:rsid w:val="005E1E03"/>
    <w:rsid w:val="005F3FDE"/>
    <w:rsid w:val="00632279"/>
    <w:rsid w:val="0065639D"/>
    <w:rsid w:val="00675D14"/>
    <w:rsid w:val="00677528"/>
    <w:rsid w:val="0068075D"/>
    <w:rsid w:val="00687B32"/>
    <w:rsid w:val="006A4CDF"/>
    <w:rsid w:val="006B74F1"/>
    <w:rsid w:val="006C3FB8"/>
    <w:rsid w:val="0072761A"/>
    <w:rsid w:val="007516B0"/>
    <w:rsid w:val="00753CEC"/>
    <w:rsid w:val="00762ECA"/>
    <w:rsid w:val="00771ECB"/>
    <w:rsid w:val="00783D56"/>
    <w:rsid w:val="007845A4"/>
    <w:rsid w:val="00794125"/>
    <w:rsid w:val="00797C27"/>
    <w:rsid w:val="007A604F"/>
    <w:rsid w:val="007B2CB4"/>
    <w:rsid w:val="007B38B0"/>
    <w:rsid w:val="007B4367"/>
    <w:rsid w:val="007C094F"/>
    <w:rsid w:val="007C2A09"/>
    <w:rsid w:val="007C76E2"/>
    <w:rsid w:val="007D1EAD"/>
    <w:rsid w:val="007D4FAC"/>
    <w:rsid w:val="007D54DB"/>
    <w:rsid w:val="007F054B"/>
    <w:rsid w:val="007F2A20"/>
    <w:rsid w:val="007F79FB"/>
    <w:rsid w:val="00804657"/>
    <w:rsid w:val="00807B76"/>
    <w:rsid w:val="008231EB"/>
    <w:rsid w:val="00834E7F"/>
    <w:rsid w:val="00870854"/>
    <w:rsid w:val="008721BD"/>
    <w:rsid w:val="00872FE3"/>
    <w:rsid w:val="00877068"/>
    <w:rsid w:val="00891BFA"/>
    <w:rsid w:val="00892515"/>
    <w:rsid w:val="008B0C17"/>
    <w:rsid w:val="008B3260"/>
    <w:rsid w:val="008B6ED4"/>
    <w:rsid w:val="008C2927"/>
    <w:rsid w:val="008D3358"/>
    <w:rsid w:val="008D4071"/>
    <w:rsid w:val="00905507"/>
    <w:rsid w:val="0092578E"/>
    <w:rsid w:val="0093495B"/>
    <w:rsid w:val="009372BB"/>
    <w:rsid w:val="00941B53"/>
    <w:rsid w:val="00953863"/>
    <w:rsid w:val="00955DB3"/>
    <w:rsid w:val="0096200D"/>
    <w:rsid w:val="00973102"/>
    <w:rsid w:val="00976020"/>
    <w:rsid w:val="00995D66"/>
    <w:rsid w:val="0099792F"/>
    <w:rsid w:val="009A3414"/>
    <w:rsid w:val="009A5DBD"/>
    <w:rsid w:val="009C3F52"/>
    <w:rsid w:val="009C7FEE"/>
    <w:rsid w:val="009D0804"/>
    <w:rsid w:val="009E2B10"/>
    <w:rsid w:val="009E504F"/>
    <w:rsid w:val="009E5796"/>
    <w:rsid w:val="009F0FBB"/>
    <w:rsid w:val="009F1D7A"/>
    <w:rsid w:val="00A014B1"/>
    <w:rsid w:val="00A0179B"/>
    <w:rsid w:val="00A25E8A"/>
    <w:rsid w:val="00A27BEF"/>
    <w:rsid w:val="00A52423"/>
    <w:rsid w:val="00A52D21"/>
    <w:rsid w:val="00A679A2"/>
    <w:rsid w:val="00A70EC2"/>
    <w:rsid w:val="00A75761"/>
    <w:rsid w:val="00A80727"/>
    <w:rsid w:val="00A849F0"/>
    <w:rsid w:val="00A90594"/>
    <w:rsid w:val="00A91711"/>
    <w:rsid w:val="00AA3305"/>
    <w:rsid w:val="00AA5F3D"/>
    <w:rsid w:val="00AB031C"/>
    <w:rsid w:val="00AC2756"/>
    <w:rsid w:val="00AD2F7F"/>
    <w:rsid w:val="00AD663B"/>
    <w:rsid w:val="00AE54A3"/>
    <w:rsid w:val="00AE651D"/>
    <w:rsid w:val="00AE6931"/>
    <w:rsid w:val="00AF3DCB"/>
    <w:rsid w:val="00AF7A8F"/>
    <w:rsid w:val="00B00EE7"/>
    <w:rsid w:val="00B20D37"/>
    <w:rsid w:val="00B30688"/>
    <w:rsid w:val="00B30CE7"/>
    <w:rsid w:val="00B57A05"/>
    <w:rsid w:val="00B65CC5"/>
    <w:rsid w:val="00B82FF9"/>
    <w:rsid w:val="00B83DB7"/>
    <w:rsid w:val="00B84D59"/>
    <w:rsid w:val="00B97C2F"/>
    <w:rsid w:val="00BA2C87"/>
    <w:rsid w:val="00BB4DB5"/>
    <w:rsid w:val="00BE19D5"/>
    <w:rsid w:val="00BF35FB"/>
    <w:rsid w:val="00C02625"/>
    <w:rsid w:val="00C17994"/>
    <w:rsid w:val="00C2010B"/>
    <w:rsid w:val="00C25FE5"/>
    <w:rsid w:val="00C37041"/>
    <w:rsid w:val="00C62A5B"/>
    <w:rsid w:val="00C90E21"/>
    <w:rsid w:val="00C96588"/>
    <w:rsid w:val="00CA3A6E"/>
    <w:rsid w:val="00CB07D5"/>
    <w:rsid w:val="00CC4F97"/>
    <w:rsid w:val="00CF67AA"/>
    <w:rsid w:val="00D03C83"/>
    <w:rsid w:val="00D0449E"/>
    <w:rsid w:val="00D05469"/>
    <w:rsid w:val="00D07E46"/>
    <w:rsid w:val="00D102DB"/>
    <w:rsid w:val="00D20FC2"/>
    <w:rsid w:val="00D21CA1"/>
    <w:rsid w:val="00D2589B"/>
    <w:rsid w:val="00D31D0B"/>
    <w:rsid w:val="00D4784B"/>
    <w:rsid w:val="00D54915"/>
    <w:rsid w:val="00D61544"/>
    <w:rsid w:val="00D82FEB"/>
    <w:rsid w:val="00D9094F"/>
    <w:rsid w:val="00D91467"/>
    <w:rsid w:val="00DA1E9D"/>
    <w:rsid w:val="00DA4589"/>
    <w:rsid w:val="00DB4D38"/>
    <w:rsid w:val="00DC08EB"/>
    <w:rsid w:val="00DC0B1A"/>
    <w:rsid w:val="00DC7185"/>
    <w:rsid w:val="00DE5C58"/>
    <w:rsid w:val="00DE63E4"/>
    <w:rsid w:val="00DF6FA2"/>
    <w:rsid w:val="00E019B4"/>
    <w:rsid w:val="00E1598A"/>
    <w:rsid w:val="00E168A3"/>
    <w:rsid w:val="00E20A6E"/>
    <w:rsid w:val="00E40462"/>
    <w:rsid w:val="00E4181F"/>
    <w:rsid w:val="00E41DB4"/>
    <w:rsid w:val="00E47C58"/>
    <w:rsid w:val="00E57DFE"/>
    <w:rsid w:val="00E66A95"/>
    <w:rsid w:val="00E672ED"/>
    <w:rsid w:val="00E8372A"/>
    <w:rsid w:val="00E96C64"/>
    <w:rsid w:val="00E97680"/>
    <w:rsid w:val="00EB25B4"/>
    <w:rsid w:val="00EB5A21"/>
    <w:rsid w:val="00EC0120"/>
    <w:rsid w:val="00F12A27"/>
    <w:rsid w:val="00F15074"/>
    <w:rsid w:val="00F16E5D"/>
    <w:rsid w:val="00F20A46"/>
    <w:rsid w:val="00F24ED3"/>
    <w:rsid w:val="00F25E00"/>
    <w:rsid w:val="00F330B8"/>
    <w:rsid w:val="00F424AD"/>
    <w:rsid w:val="00F44D1B"/>
    <w:rsid w:val="00F55CC4"/>
    <w:rsid w:val="00F704E8"/>
    <w:rsid w:val="00F76471"/>
    <w:rsid w:val="00F80A63"/>
    <w:rsid w:val="00F81EAC"/>
    <w:rsid w:val="00F848D5"/>
    <w:rsid w:val="00F91D98"/>
    <w:rsid w:val="00FB070D"/>
    <w:rsid w:val="00FB481F"/>
    <w:rsid w:val="00FB7DD0"/>
    <w:rsid w:val="00FE59C2"/>
    <w:rsid w:val="00FF0E87"/>
    <w:rsid w:val="00FF763B"/>
    <w:rsid w:val="0602F594"/>
    <w:rsid w:val="21474173"/>
    <w:rsid w:val="493D2DCD"/>
    <w:rsid w:val="52F1A4CD"/>
    <w:rsid w:val="5AD760B5"/>
    <w:rsid w:val="65B40365"/>
    <w:rsid w:val="6698BA5A"/>
    <w:rsid w:val="7EF6E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DE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1C"/>
    <w:pPr>
      <w:ind w:left="720"/>
      <w:contextualSpacing/>
    </w:pPr>
  </w:style>
  <w:style w:type="table" w:styleId="TableGrid">
    <w:name w:val="Table Grid"/>
    <w:basedOn w:val="TableNormal"/>
    <w:uiPriority w:val="39"/>
    <w:rsid w:val="008B0C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59C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2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20FE"/>
    <w:rPr>
      <w:lang w:val="en-GB"/>
    </w:rPr>
  </w:style>
  <w:style w:type="character" w:styleId="w8qarf" w:customStyle="1">
    <w:name w:val="w8qarf"/>
    <w:basedOn w:val="DefaultParagraphFont"/>
    <w:rsid w:val="001948FB"/>
  </w:style>
  <w:style w:type="character" w:styleId="lrzxr" w:customStyle="1">
    <w:name w:val="lrzxr"/>
    <w:basedOn w:val="DefaultParagraphFont"/>
    <w:rsid w:val="001948FB"/>
  </w:style>
  <w:style w:type="character" w:styleId="Hyperlink">
    <w:name w:val="Hyperlink"/>
    <w:basedOn w:val="DefaultParagraphFont"/>
    <w:uiPriority w:val="99"/>
    <w:unhideWhenUsed/>
    <w:rsid w:val="00AC27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75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C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healthwatchsouthglos.co.uk/advice-and-information/2021-07-09/dentistry-how-healthwatch-south-gloucestershire-has-used-your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/word/glossary/document.xml" Id="R20b16f9f59144dd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d38dc-0103-4b97-b2e4-c8b92f283cff}"/>
      </w:docPartPr>
      <w:docPartBody>
        <w:p w14:paraId="5815A2D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3" ma:contentTypeDescription="Create a new document." ma:contentTypeScope="" ma:versionID="12934053dc693b556a6846bccbfa759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7778c136f5f9144ec4d3221409c83e2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f0889f-252a-4c55-8aa4-c1bc53974a8f">
      <UserInfo>
        <DisplayName>Helen West</DisplayName>
        <AccountId>665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586072-7CC0-43AB-94E4-A77917613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844ED-C77F-4528-B63B-7E44E5D0F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A198D-5B5A-47BA-9518-D6B5C1DF9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B07FFE-00F8-4A65-8427-698A7B97E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Helen West</lastModifiedBy>
  <revision>2</revision>
  <dcterms:created xsi:type="dcterms:W3CDTF">2021-07-31T13:12:00.0000000Z</dcterms:created>
  <dcterms:modified xsi:type="dcterms:W3CDTF">2021-09-29T09:01:15.6923733Z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Order">
    <vt:r8>1678800</vt:r8>
  </property>
  <property fmtid="{D5CDD505-2E9C-101B-9397-08002B2CF9AE}" pid="4" name="AuthorIds_UIVersion_1024">
    <vt:lpwstr>16</vt:lpwstr>
  </property>
</Properties>
</file>